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64A1A" w14:textId="1FE88DA0" w:rsidR="00044DA2" w:rsidRPr="00F32612" w:rsidRDefault="00044DA2" w:rsidP="00F32612">
      <w:pPr>
        <w:spacing w:before="100" w:beforeAutospacing="1" w:after="100" w:afterAutospacing="1"/>
        <w:rPr>
          <w:rFonts w:ascii="Avenir" w:eastAsia="Times New Roman" w:hAnsi="Avenir" w:cs="Times New Roman"/>
          <w:color w:val="2D72B2"/>
          <w:sz w:val="56"/>
          <w:szCs w:val="56"/>
          <w:lang w:eastAsia="fr-FR"/>
        </w:rPr>
      </w:pPr>
      <w:r w:rsidRPr="006D0AC7">
        <w:rPr>
          <w:rFonts w:ascii="Helvetica Neue" w:hAnsi="Helvetica Neue"/>
          <w:b/>
          <w:bCs/>
          <w:noProof/>
          <w:color w:val="000000"/>
          <w:kern w:val="36"/>
          <w:sz w:val="41"/>
          <w:szCs w:val="41"/>
        </w:rPr>
        <w:drawing>
          <wp:inline distT="0" distB="0" distL="0" distR="0" wp14:anchorId="796DACAA" wp14:editId="7F85FFC6">
            <wp:extent cx="1409700" cy="12065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09700" cy="1206500"/>
                    </a:xfrm>
                    <a:prstGeom prst="rect">
                      <a:avLst/>
                    </a:prstGeom>
                  </pic:spPr>
                </pic:pic>
              </a:graphicData>
            </a:graphic>
          </wp:inline>
        </w:drawing>
      </w:r>
      <w:r w:rsidRPr="00044DA2">
        <w:rPr>
          <w:rFonts w:ascii="Avenir" w:eastAsia="Times New Roman" w:hAnsi="Avenir" w:cs="Times New Roman"/>
          <w:color w:val="F785FB"/>
          <w:sz w:val="56"/>
          <w:szCs w:val="56"/>
          <w:lang w:eastAsia="fr-FR"/>
        </w:rPr>
        <w:t>POST MORTEM</w:t>
      </w:r>
    </w:p>
    <w:p w14:paraId="6A6E58F1" w14:textId="50E0248A" w:rsidR="00044DA2" w:rsidRPr="00044DA2" w:rsidRDefault="00044DA2" w:rsidP="00044DA2">
      <w:pPr>
        <w:spacing w:before="100" w:beforeAutospacing="1" w:after="100" w:afterAutospacing="1"/>
        <w:jc w:val="center"/>
        <w:rPr>
          <w:rFonts w:ascii="Times New Roman" w:eastAsia="Times New Roman" w:hAnsi="Times New Roman" w:cs="Times New Roman"/>
          <w:color w:val="F785FB"/>
          <w:lang w:eastAsia="fr-FR"/>
        </w:rPr>
      </w:pPr>
      <w:r w:rsidRPr="00044DA2">
        <w:rPr>
          <w:rFonts w:ascii="Avenir" w:eastAsia="Times New Roman" w:hAnsi="Avenir" w:cs="Times New Roman"/>
          <w:color w:val="F785FB"/>
          <w:sz w:val="20"/>
          <w:szCs w:val="20"/>
          <w:lang w:eastAsia="fr-FR"/>
        </w:rPr>
        <w:t xml:space="preserve">Écriture et mise en scène de </w:t>
      </w:r>
      <w:r w:rsidRPr="00044DA2">
        <w:rPr>
          <w:rFonts w:ascii="Avenir" w:eastAsia="Times New Roman" w:hAnsi="Avenir" w:cs="Times New Roman"/>
          <w:b/>
          <w:bCs/>
          <w:color w:val="F785FB"/>
          <w:sz w:val="20"/>
          <w:szCs w:val="20"/>
          <w:lang w:eastAsia="fr-FR"/>
        </w:rPr>
        <w:t>Jasmina Douieb</w:t>
      </w:r>
    </w:p>
    <w:p w14:paraId="41D2CA38" w14:textId="77777777" w:rsidR="00044DA2" w:rsidRPr="00044DA2" w:rsidRDefault="00044DA2" w:rsidP="00F32612">
      <w:pPr>
        <w:spacing w:before="100" w:beforeAutospacing="1" w:after="100" w:afterAutospacing="1"/>
        <w:rPr>
          <w:rFonts w:ascii="Times New Roman" w:eastAsia="Times New Roman" w:hAnsi="Times New Roman" w:cs="Times New Roman"/>
          <w:lang w:eastAsia="fr-FR"/>
        </w:rPr>
      </w:pPr>
      <w:r w:rsidRPr="00BC0C03">
        <w:rPr>
          <w:rFonts w:ascii="Avenir Light" w:hAnsi="Avenir Light"/>
          <w:color w:val="000000"/>
          <w:sz w:val="27"/>
          <w:szCs w:val="27"/>
        </w:rPr>
        <w:fldChar w:fldCharType="begin"/>
      </w:r>
      <w:r w:rsidRPr="00BC0C03">
        <w:rPr>
          <w:rFonts w:ascii="Avenir Light" w:hAnsi="Avenir Light"/>
          <w:color w:val="000000"/>
          <w:sz w:val="27"/>
          <w:szCs w:val="27"/>
        </w:rPr>
        <w:instrText xml:space="preserve"> INCLUDEPICTURE "https://dim.mcusercontent.com/cs/ead65feac53d731b005c527d9/images/d7584b66-07ee-45eb-8188-cff145e8bb32.jpg?w=564&amp;dpr=2&amp;rect=0%2C204%2C1100%2C510" \* MERGEFORMATINET </w:instrText>
      </w:r>
      <w:r w:rsidRPr="00BC0C03">
        <w:rPr>
          <w:rFonts w:ascii="Avenir Light" w:hAnsi="Avenir Light"/>
          <w:color w:val="000000"/>
          <w:sz w:val="27"/>
          <w:szCs w:val="27"/>
        </w:rPr>
        <w:fldChar w:fldCharType="separate"/>
      </w:r>
      <w:r w:rsidRPr="00BC0C03">
        <w:rPr>
          <w:rFonts w:ascii="Avenir Light" w:hAnsi="Avenir Light"/>
          <w:noProof/>
          <w:color w:val="000000"/>
          <w:sz w:val="27"/>
          <w:szCs w:val="27"/>
        </w:rPr>
        <w:drawing>
          <wp:inline distT="0" distB="0" distL="0" distR="0" wp14:anchorId="19EBF769" wp14:editId="0C7F47D9">
            <wp:extent cx="5756910" cy="2662555"/>
            <wp:effectExtent l="0" t="0" r="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2662555"/>
                    </a:xfrm>
                    <a:prstGeom prst="rect">
                      <a:avLst/>
                    </a:prstGeom>
                    <a:noFill/>
                    <a:ln>
                      <a:noFill/>
                    </a:ln>
                  </pic:spPr>
                </pic:pic>
              </a:graphicData>
            </a:graphic>
          </wp:inline>
        </w:drawing>
      </w:r>
      <w:r w:rsidRPr="00BC0C03">
        <w:rPr>
          <w:rFonts w:ascii="Avenir Light" w:hAnsi="Avenir Light"/>
          <w:color w:val="000000"/>
          <w:sz w:val="27"/>
          <w:szCs w:val="27"/>
        </w:rPr>
        <w:fldChar w:fldCharType="end"/>
      </w:r>
      <w:r w:rsidRPr="00044DA2">
        <w:rPr>
          <w:rFonts w:ascii="Avenir" w:eastAsia="Times New Roman" w:hAnsi="Avenir" w:cs="Times New Roman"/>
          <w:color w:val="2D72B2"/>
          <w:sz w:val="22"/>
          <w:szCs w:val="22"/>
          <w:lang w:eastAsia="fr-FR"/>
        </w:rPr>
        <w:t xml:space="preserve"> </w:t>
      </w:r>
      <w:r w:rsidRPr="00044DA2">
        <w:rPr>
          <w:rFonts w:ascii="Avenir" w:eastAsia="Times New Roman" w:hAnsi="Avenir" w:cs="Times New Roman"/>
          <w:sz w:val="20"/>
          <w:szCs w:val="20"/>
          <w:lang w:eastAsia="fr-FR"/>
        </w:rPr>
        <w:t xml:space="preserve">Simen Johan </w:t>
      </w:r>
    </w:p>
    <w:p w14:paraId="3A09BD00" w14:textId="5D8EC8AE" w:rsidR="00F32612" w:rsidRPr="00F32612" w:rsidRDefault="00F32612" w:rsidP="00F32612">
      <w:pPr>
        <w:shd w:val="clear" w:color="auto" w:fill="FFFFFF"/>
        <w:spacing w:before="100" w:beforeAutospacing="1" w:after="100" w:afterAutospacing="1"/>
        <w:jc w:val="right"/>
        <w:outlineLvl w:val="1"/>
        <w:rPr>
          <w:rFonts w:ascii="Avenir Book" w:eastAsia="Times New Roman" w:hAnsi="Avenir Book" w:cs="Arial"/>
          <w:b/>
          <w:bCs/>
          <w:i/>
          <w:iCs/>
          <w:color w:val="1F3331"/>
          <w:sz w:val="16"/>
          <w:szCs w:val="16"/>
        </w:rPr>
      </w:pPr>
      <w:r w:rsidRPr="00F32612">
        <w:rPr>
          <w:rFonts w:ascii="Avenir Book" w:eastAsia="Times New Roman" w:hAnsi="Avenir Book" w:cs="Arial"/>
          <w:i/>
          <w:iCs/>
          <w:color w:val="1F3331"/>
          <w:sz w:val="16"/>
          <w:szCs w:val="16"/>
        </w:rPr>
        <w:t>Dans l’art de perdre il n’est pas dur de passer maître ;</w:t>
      </w:r>
      <w:r w:rsidRPr="00F32612">
        <w:rPr>
          <w:rFonts w:ascii="Avenir Book" w:eastAsia="Times New Roman" w:hAnsi="Avenir Book" w:cs="Arial"/>
          <w:i/>
          <w:iCs/>
          <w:color w:val="1F3331"/>
          <w:sz w:val="16"/>
          <w:szCs w:val="16"/>
        </w:rPr>
        <w:br/>
        <w:t>tant de choses semblent si pleines d’envie</w:t>
      </w:r>
      <w:r w:rsidRPr="00F32612">
        <w:rPr>
          <w:rFonts w:ascii="Avenir Book" w:eastAsia="Times New Roman" w:hAnsi="Avenir Book" w:cs="Arial"/>
          <w:i/>
          <w:iCs/>
          <w:color w:val="1F3331"/>
          <w:sz w:val="16"/>
          <w:szCs w:val="16"/>
        </w:rPr>
        <w:br/>
        <w:t>d’être perdues que leur perte n’est pas un désastre.</w:t>
      </w:r>
    </w:p>
    <w:p w14:paraId="22A479C6" w14:textId="77777777" w:rsidR="00F32612" w:rsidRPr="00F32612" w:rsidRDefault="00F32612" w:rsidP="00F32612">
      <w:pPr>
        <w:shd w:val="clear" w:color="auto" w:fill="FFFFFF"/>
        <w:spacing w:before="100" w:beforeAutospacing="1" w:after="100" w:afterAutospacing="1"/>
        <w:jc w:val="right"/>
        <w:rPr>
          <w:rFonts w:ascii="Avenir Book" w:eastAsia="Times New Roman" w:hAnsi="Avenir Book" w:cs="Arial"/>
          <w:i/>
          <w:iCs/>
          <w:color w:val="1F3331"/>
          <w:sz w:val="16"/>
          <w:szCs w:val="16"/>
        </w:rPr>
      </w:pPr>
      <w:r w:rsidRPr="00F32612">
        <w:rPr>
          <w:rFonts w:ascii="Avenir Book" w:eastAsia="Times New Roman" w:hAnsi="Avenir Book" w:cs="Arial"/>
          <w:i/>
          <w:iCs/>
          <w:color w:val="1F3331"/>
          <w:sz w:val="16"/>
          <w:szCs w:val="16"/>
        </w:rPr>
        <w:t>Perds chaque jour quelque chose. L’affolement de perdre</w:t>
      </w:r>
      <w:r w:rsidRPr="00F32612">
        <w:rPr>
          <w:rFonts w:ascii="Avenir Book" w:eastAsia="Times New Roman" w:hAnsi="Avenir Book" w:cs="Arial"/>
          <w:i/>
          <w:iCs/>
          <w:color w:val="1F3331"/>
          <w:sz w:val="16"/>
          <w:szCs w:val="16"/>
        </w:rPr>
        <w:br/>
        <w:t>tes clés, accepte-le, et l’heure gâchée qui suit.</w:t>
      </w:r>
      <w:r w:rsidRPr="00F32612">
        <w:rPr>
          <w:rFonts w:ascii="Avenir Book" w:eastAsia="Times New Roman" w:hAnsi="Avenir Book" w:cs="Arial"/>
          <w:i/>
          <w:iCs/>
          <w:color w:val="1F3331"/>
          <w:sz w:val="16"/>
          <w:szCs w:val="16"/>
        </w:rPr>
        <w:br/>
        <w:t>Dans l’art de perdre il n’est pas dur de passer maître.</w:t>
      </w:r>
    </w:p>
    <w:p w14:paraId="1AE0736E" w14:textId="77777777" w:rsidR="00F32612" w:rsidRPr="00F32612" w:rsidRDefault="00F32612" w:rsidP="00F32612">
      <w:pPr>
        <w:shd w:val="clear" w:color="auto" w:fill="FFFFFF"/>
        <w:spacing w:before="100" w:beforeAutospacing="1" w:after="100" w:afterAutospacing="1"/>
        <w:jc w:val="right"/>
        <w:rPr>
          <w:rFonts w:ascii="Avenir Book" w:eastAsia="Times New Roman" w:hAnsi="Avenir Book" w:cs="Arial"/>
          <w:i/>
          <w:iCs/>
          <w:color w:val="1F3331"/>
          <w:sz w:val="16"/>
          <w:szCs w:val="16"/>
        </w:rPr>
      </w:pPr>
      <w:r w:rsidRPr="00F32612">
        <w:rPr>
          <w:rFonts w:ascii="Avenir Book" w:eastAsia="Times New Roman" w:hAnsi="Avenir Book" w:cs="Arial"/>
          <w:i/>
          <w:iCs/>
          <w:color w:val="1F3331"/>
          <w:sz w:val="16"/>
          <w:szCs w:val="16"/>
        </w:rPr>
        <w:t>Puis entraîne toi, va plus vite, il faut étendre</w:t>
      </w:r>
      <w:r w:rsidRPr="00F32612">
        <w:rPr>
          <w:rFonts w:ascii="Avenir Book" w:eastAsia="Times New Roman" w:hAnsi="Avenir Book" w:cs="Arial"/>
          <w:i/>
          <w:iCs/>
          <w:color w:val="1F3331"/>
          <w:sz w:val="16"/>
          <w:szCs w:val="16"/>
        </w:rPr>
        <w:br/>
        <w:t>tes pertes : aux endroits, aux noms, au lieu où tu fis</w:t>
      </w:r>
      <w:r w:rsidRPr="00F32612">
        <w:rPr>
          <w:rFonts w:ascii="Avenir Book" w:eastAsia="Times New Roman" w:hAnsi="Avenir Book" w:cs="Arial"/>
          <w:i/>
          <w:iCs/>
          <w:color w:val="1F3331"/>
          <w:sz w:val="16"/>
          <w:szCs w:val="16"/>
        </w:rPr>
        <w:br/>
        <w:t>le projet d’aller. Rien là qui soit un désastre.</w:t>
      </w:r>
    </w:p>
    <w:p w14:paraId="2FB8F5EA" w14:textId="77777777" w:rsidR="00F32612" w:rsidRPr="00F32612" w:rsidRDefault="00F32612" w:rsidP="00F32612">
      <w:pPr>
        <w:shd w:val="clear" w:color="auto" w:fill="FFFFFF"/>
        <w:spacing w:before="100" w:beforeAutospacing="1" w:after="100" w:afterAutospacing="1"/>
        <w:jc w:val="right"/>
        <w:rPr>
          <w:rFonts w:ascii="Avenir Book" w:eastAsia="Times New Roman" w:hAnsi="Avenir Book" w:cs="Arial"/>
          <w:i/>
          <w:iCs/>
          <w:color w:val="1F3331"/>
          <w:sz w:val="16"/>
          <w:szCs w:val="16"/>
        </w:rPr>
      </w:pPr>
      <w:r w:rsidRPr="00F32612">
        <w:rPr>
          <w:rFonts w:ascii="Avenir Book" w:eastAsia="Times New Roman" w:hAnsi="Avenir Book" w:cs="Arial"/>
          <w:i/>
          <w:iCs/>
          <w:color w:val="1F3331"/>
          <w:sz w:val="16"/>
          <w:szCs w:val="16"/>
        </w:rPr>
        <w:t>J’ai perdu la montre de ma mère. La dernière</w:t>
      </w:r>
      <w:r w:rsidRPr="00F32612">
        <w:rPr>
          <w:rFonts w:ascii="Avenir Book" w:eastAsia="Times New Roman" w:hAnsi="Avenir Book" w:cs="Arial"/>
          <w:i/>
          <w:iCs/>
          <w:color w:val="1F3331"/>
          <w:sz w:val="16"/>
          <w:szCs w:val="16"/>
        </w:rPr>
        <w:br/>
        <w:t>ou l’avant-dernière de trois maisons aimées : partie !</w:t>
      </w:r>
      <w:r w:rsidRPr="00F32612">
        <w:rPr>
          <w:rFonts w:ascii="Avenir Book" w:eastAsia="Times New Roman" w:hAnsi="Avenir Book" w:cs="Arial"/>
          <w:i/>
          <w:iCs/>
          <w:color w:val="1F3331"/>
          <w:sz w:val="16"/>
          <w:szCs w:val="16"/>
        </w:rPr>
        <w:br/>
        <w:t>Dans l’art de perdre il n’est pas dur de passer maître.</w:t>
      </w:r>
    </w:p>
    <w:p w14:paraId="65BED943" w14:textId="77777777" w:rsidR="00F32612" w:rsidRPr="00F32612" w:rsidRDefault="00F32612" w:rsidP="00F32612">
      <w:pPr>
        <w:shd w:val="clear" w:color="auto" w:fill="FFFFFF"/>
        <w:spacing w:before="100" w:beforeAutospacing="1" w:after="100" w:afterAutospacing="1"/>
        <w:jc w:val="right"/>
        <w:rPr>
          <w:rFonts w:ascii="Avenir Book" w:eastAsia="Times New Roman" w:hAnsi="Avenir Book" w:cs="Arial"/>
          <w:i/>
          <w:iCs/>
          <w:color w:val="1F3331"/>
          <w:sz w:val="16"/>
          <w:szCs w:val="16"/>
        </w:rPr>
      </w:pPr>
      <w:r w:rsidRPr="00F32612">
        <w:rPr>
          <w:rFonts w:ascii="Avenir Book" w:eastAsia="Times New Roman" w:hAnsi="Avenir Book" w:cs="Arial"/>
          <w:i/>
          <w:iCs/>
          <w:color w:val="1F3331"/>
          <w:sz w:val="16"/>
          <w:szCs w:val="16"/>
        </w:rPr>
        <w:t>J’ai perdu deux villes, de jolies villes. Et, plus vastes,</w:t>
      </w:r>
      <w:r w:rsidRPr="00F32612">
        <w:rPr>
          <w:rFonts w:ascii="Avenir Book" w:eastAsia="Times New Roman" w:hAnsi="Avenir Book" w:cs="Arial"/>
          <w:i/>
          <w:iCs/>
          <w:color w:val="1F3331"/>
          <w:sz w:val="16"/>
          <w:szCs w:val="16"/>
        </w:rPr>
        <w:br/>
        <w:t>des royaumes que j’avais, deux rivières, tout un pays.</w:t>
      </w:r>
      <w:r w:rsidRPr="00F32612">
        <w:rPr>
          <w:rFonts w:ascii="Avenir Book" w:eastAsia="Times New Roman" w:hAnsi="Avenir Book" w:cs="Arial"/>
          <w:i/>
          <w:iCs/>
          <w:color w:val="1F3331"/>
          <w:sz w:val="16"/>
          <w:szCs w:val="16"/>
        </w:rPr>
        <w:br/>
        <w:t>Ils me manquent, mais il n’y eut pas là de désastre.</w:t>
      </w:r>
    </w:p>
    <w:p w14:paraId="65A1D593" w14:textId="56A74F23" w:rsidR="00F32612" w:rsidRPr="00F32612" w:rsidRDefault="00F32612" w:rsidP="00F32612">
      <w:pPr>
        <w:shd w:val="clear" w:color="auto" w:fill="FFFFFF"/>
        <w:spacing w:before="100" w:beforeAutospacing="1" w:after="100" w:afterAutospacing="1"/>
        <w:jc w:val="right"/>
        <w:rPr>
          <w:rFonts w:ascii="Avenir Book" w:eastAsia="Times New Roman" w:hAnsi="Avenir Book" w:cs="Arial"/>
          <w:i/>
          <w:iCs/>
          <w:color w:val="1F3331"/>
          <w:sz w:val="16"/>
          <w:szCs w:val="16"/>
        </w:rPr>
      </w:pPr>
      <w:r w:rsidRPr="00F32612">
        <w:rPr>
          <w:rFonts w:ascii="Avenir Book" w:eastAsia="Times New Roman" w:hAnsi="Avenir Book" w:cs="Arial"/>
          <w:i/>
          <w:iCs/>
          <w:color w:val="1F3331"/>
          <w:sz w:val="16"/>
          <w:szCs w:val="16"/>
        </w:rPr>
        <w:t>Même en te perdant (la voix qui plaisante, un geste</w:t>
      </w:r>
      <w:r w:rsidRPr="00F32612">
        <w:rPr>
          <w:rFonts w:ascii="Avenir Book" w:eastAsia="Times New Roman" w:hAnsi="Avenir Book" w:cs="Arial"/>
          <w:i/>
          <w:iCs/>
          <w:color w:val="1F3331"/>
          <w:sz w:val="16"/>
          <w:szCs w:val="16"/>
        </w:rPr>
        <w:br/>
        <w:t>que j’aime) je n’aurai pas menti. A l’évidence, oui,</w:t>
      </w:r>
      <w:r w:rsidRPr="00F32612">
        <w:rPr>
          <w:rFonts w:ascii="Avenir Book" w:eastAsia="Times New Roman" w:hAnsi="Avenir Book" w:cs="Arial"/>
          <w:i/>
          <w:iCs/>
          <w:color w:val="1F3331"/>
          <w:sz w:val="16"/>
          <w:szCs w:val="16"/>
        </w:rPr>
        <w:br/>
        <w:t>dans l’art de perdre il n’est pas trop dur d’être maître</w:t>
      </w:r>
      <w:r w:rsidRPr="00F32612">
        <w:rPr>
          <w:rFonts w:ascii="Avenir Book" w:eastAsia="Times New Roman" w:hAnsi="Avenir Book" w:cs="Arial"/>
          <w:i/>
          <w:iCs/>
          <w:color w:val="1F3331"/>
          <w:sz w:val="16"/>
          <w:szCs w:val="16"/>
        </w:rPr>
        <w:br/>
        <w:t>même s</w:t>
      </w:r>
      <w:r w:rsidR="00BA38A8">
        <w:rPr>
          <w:rFonts w:ascii="Avenir Book" w:eastAsia="Times New Roman" w:hAnsi="Avenir Book" w:cs="Arial"/>
          <w:i/>
          <w:iCs/>
          <w:color w:val="1F3331"/>
          <w:sz w:val="16"/>
          <w:szCs w:val="16"/>
        </w:rPr>
        <w:t>’</w:t>
      </w:r>
      <w:r w:rsidRPr="00F32612">
        <w:rPr>
          <w:rFonts w:ascii="Avenir Book" w:eastAsia="Times New Roman" w:hAnsi="Avenir Book" w:cs="Arial"/>
          <w:i/>
          <w:iCs/>
          <w:color w:val="1F3331"/>
          <w:sz w:val="16"/>
          <w:szCs w:val="16"/>
        </w:rPr>
        <w:t>il y a là comme (écris-le !) comme un désastre.</w:t>
      </w:r>
    </w:p>
    <w:p w14:paraId="26570412" w14:textId="23D76B83" w:rsidR="00044DA2" w:rsidRPr="00BA38A8" w:rsidRDefault="00F32612" w:rsidP="00BA38A8">
      <w:pPr>
        <w:shd w:val="clear" w:color="auto" w:fill="FFFFFF"/>
        <w:spacing w:before="100" w:beforeAutospacing="1" w:after="100" w:afterAutospacing="1"/>
        <w:jc w:val="right"/>
        <w:rPr>
          <w:rFonts w:ascii="Avenir Book" w:eastAsia="Times New Roman" w:hAnsi="Avenir Book" w:cs="Arial"/>
          <w:i/>
          <w:iCs/>
          <w:color w:val="1F3331"/>
          <w:sz w:val="16"/>
          <w:szCs w:val="16"/>
        </w:rPr>
      </w:pPr>
      <w:r w:rsidRPr="00F32612">
        <w:rPr>
          <w:rFonts w:ascii="Avenir Book" w:eastAsia="Times New Roman" w:hAnsi="Avenir Book" w:cs="Arial"/>
          <w:b/>
          <w:bCs/>
          <w:i/>
          <w:iCs/>
          <w:color w:val="1F3331"/>
          <w:sz w:val="16"/>
          <w:szCs w:val="16"/>
        </w:rPr>
        <w:t>Elizabeth Bishop</w:t>
      </w:r>
      <w:r w:rsidRPr="00F32612">
        <w:rPr>
          <w:rFonts w:ascii="Avenir Book" w:eastAsia="Times New Roman" w:hAnsi="Avenir Book" w:cs="Arial"/>
          <w:i/>
          <w:iCs/>
          <w:color w:val="1F3331"/>
          <w:sz w:val="16"/>
          <w:szCs w:val="16"/>
        </w:rPr>
        <w:t>, </w:t>
      </w:r>
      <w:r>
        <w:rPr>
          <w:rFonts w:ascii="Avenir Book" w:eastAsia="Times New Roman" w:hAnsi="Avenir Book" w:cs="Arial"/>
          <w:i/>
          <w:iCs/>
          <w:color w:val="1F3331"/>
          <w:sz w:val="16"/>
          <w:szCs w:val="16"/>
        </w:rPr>
        <w:t xml:space="preserve">L’Art, </w:t>
      </w:r>
      <w:r w:rsidRPr="00F32612">
        <w:rPr>
          <w:rFonts w:ascii="Avenir Book" w:eastAsia="Times New Roman" w:hAnsi="Avenir Book" w:cs="Arial"/>
          <w:i/>
          <w:iCs/>
          <w:color w:val="1F3331"/>
          <w:sz w:val="16"/>
          <w:szCs w:val="16"/>
        </w:rPr>
        <w:t>Géographie III, traduction de Alix Cléo Roubaud, Linda Orr et Claude Mouchard, Circé, 1991</w:t>
      </w:r>
    </w:p>
    <w:p w14:paraId="64F57823" w14:textId="1A44538A" w:rsidR="00044DA2" w:rsidRPr="00BA38A8" w:rsidRDefault="00044DA2" w:rsidP="00BA38A8">
      <w:pPr>
        <w:spacing w:before="100" w:beforeAutospacing="1" w:after="100" w:afterAutospacing="1"/>
        <w:rPr>
          <w:rStyle w:val="normaltextrun"/>
          <w:rFonts w:ascii="Times New Roman" w:eastAsia="Times New Roman" w:hAnsi="Times New Roman" w:cs="Times New Roman"/>
          <w:color w:val="F785FB"/>
          <w:lang w:eastAsia="fr-FR"/>
        </w:rPr>
      </w:pPr>
      <w:r w:rsidRPr="00044DA2">
        <w:rPr>
          <w:rFonts w:ascii="Avenir" w:eastAsia="Times New Roman" w:hAnsi="Avenir" w:cs="Times New Roman"/>
          <w:color w:val="F785FB"/>
          <w:lang w:eastAsia="fr-FR"/>
        </w:rPr>
        <w:lastRenderedPageBreak/>
        <w:t xml:space="preserve">I. PRESENTATION </w:t>
      </w:r>
    </w:p>
    <w:p w14:paraId="38A18861" w14:textId="77777777" w:rsidR="003A4E58" w:rsidRDefault="003A4E58" w:rsidP="003A4E58">
      <w:pPr>
        <w:pStyle w:val="paragraph"/>
        <w:spacing w:before="0" w:beforeAutospacing="0" w:after="0" w:afterAutospacing="0"/>
        <w:textAlignment w:val="baseline"/>
        <w:rPr>
          <w:rFonts w:ascii="Segoe UI" w:hAnsi="Segoe UI" w:cs="Segoe UI"/>
          <w:sz w:val="18"/>
          <w:szCs w:val="18"/>
        </w:rPr>
      </w:pPr>
    </w:p>
    <w:p w14:paraId="27F9B619" w14:textId="77777777" w:rsidR="003A4E58" w:rsidRPr="00044DA2" w:rsidRDefault="003A4E58" w:rsidP="003A4E58">
      <w:pPr>
        <w:pStyle w:val="paragraph"/>
        <w:pBdr>
          <w:top w:val="single" w:sz="4" w:space="1" w:color="auto"/>
          <w:left w:val="single" w:sz="4" w:space="4" w:color="auto"/>
          <w:bottom w:val="single" w:sz="4" w:space="1" w:color="auto"/>
          <w:right w:val="single" w:sz="4" w:space="4" w:color="auto"/>
        </w:pBdr>
        <w:spacing w:before="0" w:beforeAutospacing="0" w:after="0" w:afterAutospacing="0"/>
        <w:jc w:val="both"/>
        <w:textAlignment w:val="baseline"/>
        <w:rPr>
          <w:rFonts w:ascii="Avenir Light" w:hAnsi="Avenir Light" w:cs="Segoe UI"/>
          <w:b/>
          <w:bCs/>
          <w:i/>
          <w:iCs/>
          <w:sz w:val="18"/>
          <w:szCs w:val="18"/>
        </w:rPr>
      </w:pPr>
      <w:r w:rsidRPr="00044DA2">
        <w:rPr>
          <w:rStyle w:val="normaltextrun"/>
          <w:rFonts w:ascii="Avenir Light" w:hAnsi="Avenir Light" w:cs="Segoe UI"/>
          <w:b/>
          <w:bCs/>
          <w:i/>
          <w:iCs/>
          <w:color w:val="000000"/>
          <w:sz w:val="22"/>
          <w:szCs w:val="22"/>
          <w:lang w:val="fr-FR"/>
        </w:rPr>
        <w:t>Dans sa nouvelle création intime et réparatrice, créée au Varia en partenariat avec le Théâtre Les Tanneurs, Jasmina Douieb, seule face à nous, peuple la scène de voix étrangement familières, et de fantômes inconnus dont on sent la présence. Puisant dans les interviews audio qu’elle a récoltées, elle réinterprète ces paroles glanées au fil de son enquête, ou parfois, simplement, nous les donne à entendre dans leur vérité première. Transcendant les limites du spectacle documentaire, Post-Mortem tisse peu à peu une toile sensible d’où la fiction affleure, pour libérer une foule d’histoires qui se croisent, s’entrechoquent, et finissent par nous toucher au cœur. Les mort·es y retrouvent les vivant·es, pour reprendre, là où iels l’avaient laissée, leur conversation interrompue.</w:t>
      </w:r>
      <w:r w:rsidRPr="00044DA2">
        <w:rPr>
          <w:rStyle w:val="eop"/>
          <w:rFonts w:ascii="Avenir Light" w:hAnsi="Avenir Light" w:cs="Segoe UI"/>
          <w:b/>
          <w:bCs/>
          <w:i/>
          <w:iCs/>
          <w:color w:val="000000"/>
          <w:sz w:val="22"/>
          <w:szCs w:val="22"/>
        </w:rPr>
        <w:t> </w:t>
      </w:r>
    </w:p>
    <w:p w14:paraId="31CBB426" w14:textId="77777777" w:rsidR="003A4E58" w:rsidRDefault="003A4E58" w:rsidP="003A4E58">
      <w:pPr>
        <w:pBdr>
          <w:top w:val="single" w:sz="4" w:space="1" w:color="auto"/>
          <w:left w:val="single" w:sz="4" w:space="4" w:color="auto"/>
          <w:bottom w:val="single" w:sz="4" w:space="1" w:color="auto"/>
          <w:right w:val="single" w:sz="4" w:space="4" w:color="auto"/>
        </w:pBdr>
        <w:jc w:val="both"/>
        <w:rPr>
          <w:rFonts w:ascii="Avenir" w:eastAsia="Times New Roman" w:hAnsi="Avenir" w:cs="Times New Roman"/>
          <w:color w:val="000000"/>
          <w:lang w:eastAsia="fr-FR"/>
        </w:rPr>
      </w:pPr>
    </w:p>
    <w:p w14:paraId="6ECAF230" w14:textId="77777777" w:rsidR="003A4E58" w:rsidRPr="005F3FCD" w:rsidRDefault="003A4E58" w:rsidP="003A4E58">
      <w:pPr>
        <w:pBdr>
          <w:top w:val="single" w:sz="4" w:space="1" w:color="auto"/>
          <w:left w:val="single" w:sz="4" w:space="4" w:color="auto"/>
          <w:bottom w:val="single" w:sz="4" w:space="1" w:color="auto"/>
          <w:right w:val="single" w:sz="4" w:space="4" w:color="auto"/>
        </w:pBdr>
        <w:jc w:val="both"/>
        <w:rPr>
          <w:rFonts w:ascii="Times New Roman" w:eastAsia="Times New Roman" w:hAnsi="Times New Roman" w:cs="Times New Roman"/>
          <w:color w:val="000000"/>
          <w:lang w:eastAsia="fr-FR"/>
        </w:rPr>
      </w:pPr>
      <w:r w:rsidRPr="005F3FCD">
        <w:rPr>
          <w:rFonts w:ascii="Avenir" w:eastAsia="Times New Roman" w:hAnsi="Avenir" w:cs="Times New Roman"/>
          <w:color w:val="000000"/>
          <w:lang w:eastAsia="fr-FR"/>
        </w:rPr>
        <w:t>Équipe : Écriture et mise en scène : Jasmina Douieb. Montage son et création musicale : Guillaume Istace. Scénographie : Charly Kleinermann et Thibaut De Coster. Assistanat à la mise en scène : Alexandre Drouet. Lumière : Benoît Lavalard. Accompagnement à l’écriture et dramaturgie: Inès Rabadán</w:t>
      </w:r>
      <w:r>
        <w:rPr>
          <w:rFonts w:ascii="Avenir" w:eastAsia="Times New Roman" w:hAnsi="Avenir" w:cs="Times New Roman"/>
          <w:color w:val="000000"/>
          <w:lang w:eastAsia="fr-FR"/>
        </w:rPr>
        <w:t>, Véronique Dumont et Le Kholektif Zouf.</w:t>
      </w:r>
    </w:p>
    <w:p w14:paraId="302297C9" w14:textId="77777777" w:rsidR="003A4E58" w:rsidRDefault="003A4E58" w:rsidP="00044DA2">
      <w:pPr>
        <w:pStyle w:val="paragraph"/>
        <w:spacing w:before="0" w:beforeAutospacing="0" w:after="0" w:afterAutospacing="0"/>
        <w:jc w:val="both"/>
        <w:textAlignment w:val="baseline"/>
        <w:rPr>
          <w:rStyle w:val="normaltextrun"/>
          <w:rFonts w:ascii="Avenir Light" w:hAnsi="Avenir Light" w:cs="Segoe UI"/>
          <w:color w:val="000000"/>
        </w:rPr>
      </w:pPr>
    </w:p>
    <w:p w14:paraId="6F04373D" w14:textId="2C32B3A5" w:rsidR="00044DA2" w:rsidRPr="00044DA2" w:rsidRDefault="00044DA2" w:rsidP="00044DA2">
      <w:pPr>
        <w:pStyle w:val="paragraph"/>
        <w:spacing w:before="0" w:beforeAutospacing="0" w:after="0" w:afterAutospacing="0"/>
        <w:jc w:val="both"/>
        <w:textAlignment w:val="baseline"/>
        <w:rPr>
          <w:rFonts w:ascii="Avenir Light" w:hAnsi="Avenir Light" w:cs="Segoe UI"/>
        </w:rPr>
      </w:pPr>
      <w:r w:rsidRPr="00044DA2">
        <w:rPr>
          <w:rStyle w:val="normaltextrun"/>
          <w:rFonts w:ascii="Avenir Light" w:hAnsi="Avenir Light" w:cs="Segoe UI"/>
          <w:color w:val="000000"/>
          <w:lang w:val="fr-FR"/>
        </w:rPr>
        <w:t>Une cartographie intime des chemins du deuil.</w:t>
      </w:r>
    </w:p>
    <w:p w14:paraId="0FC81806" w14:textId="77777777" w:rsidR="00044DA2" w:rsidRPr="00044DA2" w:rsidRDefault="00044DA2" w:rsidP="00044DA2">
      <w:pPr>
        <w:pStyle w:val="paragraph"/>
        <w:spacing w:before="0" w:beforeAutospacing="0" w:after="0" w:afterAutospacing="0"/>
        <w:textAlignment w:val="baseline"/>
        <w:rPr>
          <w:rFonts w:ascii="Avenir Light" w:hAnsi="Avenir Light" w:cs="Segoe UI"/>
          <w:sz w:val="18"/>
          <w:szCs w:val="18"/>
        </w:rPr>
      </w:pPr>
      <w:r w:rsidRPr="00044DA2">
        <w:rPr>
          <w:rStyle w:val="eop"/>
          <w:rFonts w:ascii="Avenir Light" w:hAnsi="Avenir Light" w:cs="Calibri"/>
          <w:sz w:val="22"/>
          <w:szCs w:val="22"/>
        </w:rPr>
        <w:t> </w:t>
      </w:r>
    </w:p>
    <w:p w14:paraId="0A4E5136" w14:textId="77777777" w:rsidR="00044DA2" w:rsidRPr="00044DA2" w:rsidRDefault="00044DA2" w:rsidP="00044DA2">
      <w:pPr>
        <w:pStyle w:val="paragraph"/>
        <w:spacing w:before="0" w:beforeAutospacing="0" w:after="0" w:afterAutospacing="0"/>
        <w:ind w:firstLine="705"/>
        <w:textAlignment w:val="baseline"/>
        <w:rPr>
          <w:rFonts w:ascii="Avenir Light" w:hAnsi="Avenir Light" w:cs="Segoe UI"/>
          <w:i/>
          <w:iCs/>
          <w:sz w:val="18"/>
          <w:szCs w:val="18"/>
        </w:rPr>
      </w:pPr>
      <w:r w:rsidRPr="00044DA2">
        <w:rPr>
          <w:rStyle w:val="normaltextrun"/>
          <w:rFonts w:ascii="Avenir Light" w:hAnsi="Avenir Light" w:cs="Segoe UI"/>
          <w:i/>
          <w:iCs/>
          <w:color w:val="000000"/>
          <w:sz w:val="22"/>
          <w:szCs w:val="22"/>
          <w:lang w:val="fr-FR"/>
        </w:rPr>
        <w:t>« Ma mère a eu le cancer. Elle est morte et je dois apprendre à vivre avec. On a dispersé ses cendres dans un champ, et elles se sont envolées. Du coup, il n’y a pas de lieu. Je ne sais pas bien si je dois regarder le champ ou le ciel. En moi non plus, d’ailleurs, je ne la trouve plus, ma mère. Je ne comprends pas où elle est passée. Il faudrait peut-être que je lui parle, comme certaines personnes le font avec leurs mort·es. Mais moi, je ne sais pas comment on fait … » </w:t>
      </w:r>
      <w:r w:rsidRPr="00044DA2">
        <w:rPr>
          <w:rStyle w:val="eop"/>
          <w:rFonts w:ascii="Avenir Light" w:hAnsi="Avenir Light" w:cs="Segoe UI"/>
          <w:i/>
          <w:iCs/>
          <w:color w:val="000000"/>
          <w:sz w:val="22"/>
          <w:szCs w:val="22"/>
        </w:rPr>
        <w:t> </w:t>
      </w:r>
    </w:p>
    <w:p w14:paraId="2E5D6483" w14:textId="77777777" w:rsidR="00044DA2" w:rsidRDefault="00044DA2" w:rsidP="00044DA2">
      <w:pPr>
        <w:jc w:val="both"/>
        <w:rPr>
          <w:rFonts w:ascii="Avenir" w:eastAsia="Times New Roman" w:hAnsi="Avenir" w:cs="Times New Roman"/>
          <w:color w:val="333333"/>
          <w:lang w:eastAsia="fr-FR"/>
        </w:rPr>
      </w:pPr>
    </w:p>
    <w:p w14:paraId="570F0D8E" w14:textId="5BDF7D13" w:rsidR="00044DA2" w:rsidRPr="005F3FCD" w:rsidRDefault="00044DA2" w:rsidP="00044DA2">
      <w:pPr>
        <w:jc w:val="both"/>
        <w:rPr>
          <w:rFonts w:ascii="Times New Roman" w:eastAsia="Times New Roman" w:hAnsi="Times New Roman" w:cs="Times New Roman"/>
          <w:color w:val="000000"/>
          <w:lang w:eastAsia="fr-FR"/>
        </w:rPr>
      </w:pPr>
      <w:r w:rsidRPr="005F3FCD">
        <w:rPr>
          <w:rFonts w:ascii="Avenir" w:eastAsia="Times New Roman" w:hAnsi="Avenir" w:cs="Times New Roman"/>
          <w:color w:val="333333"/>
          <w:lang w:eastAsia="fr-FR"/>
        </w:rPr>
        <w:t>Ce spectacle est né de l’i</w:t>
      </w:r>
      <w:r>
        <w:rPr>
          <w:rFonts w:ascii="Avenir" w:eastAsia="Times New Roman" w:hAnsi="Avenir" w:cs="Times New Roman"/>
          <w:color w:val="333333"/>
          <w:lang w:eastAsia="fr-FR"/>
        </w:rPr>
        <w:t>ntuition</w:t>
      </w:r>
      <w:r w:rsidRPr="005F3FCD">
        <w:rPr>
          <w:rFonts w:ascii="Avenir" w:eastAsia="Times New Roman" w:hAnsi="Avenir" w:cs="Times New Roman"/>
          <w:color w:val="333333"/>
          <w:lang w:eastAsia="fr-FR"/>
        </w:rPr>
        <w:t xml:space="preserve"> d’avoir à faire un travail  d’enquête, depuis le début de la mort de ma mère. Mon deuil est jalonné de coïncidences, de croisements, de messages illisibles, qui semblent vouloir se frayer un chemin, un peu comme une psychanalyse. Et je comprends que mon deuil, c’est sans doute ce chemin, cette enquête en moi-même</w:t>
      </w:r>
      <w:r>
        <w:rPr>
          <w:rFonts w:ascii="Avenir" w:eastAsia="Times New Roman" w:hAnsi="Avenir" w:cs="Times New Roman"/>
          <w:color w:val="333333"/>
          <w:lang w:eastAsia="fr-FR"/>
        </w:rPr>
        <w:t> :</w:t>
      </w:r>
      <w:r w:rsidRPr="005F3FCD">
        <w:rPr>
          <w:rFonts w:ascii="Avenir" w:eastAsia="Times New Roman" w:hAnsi="Avenir" w:cs="Times New Roman"/>
          <w:color w:val="333333"/>
          <w:lang w:eastAsia="fr-FR"/>
        </w:rPr>
        <w:t xml:space="preserve"> une collecte de signes éparpillés, illisibles, et qui, peu à peu, vont m’ouvrir une voie. Un petit sentier qui semblait perdu dans la broussaille, mais qui s’avère étrangement balisé, avec des signes cabalistiques et obscurs. Et si c’était ça, le fameux signe que ma mère m’envoie ?</w:t>
      </w:r>
    </w:p>
    <w:p w14:paraId="4EC2EBE6" w14:textId="77777777" w:rsidR="00044DA2" w:rsidRDefault="00044DA2" w:rsidP="00044DA2">
      <w:pPr>
        <w:jc w:val="both"/>
        <w:rPr>
          <w:rFonts w:ascii="Avenir" w:eastAsia="Times New Roman" w:hAnsi="Avenir" w:cs="Times New Roman"/>
          <w:color w:val="333333"/>
          <w:lang w:eastAsia="fr-FR"/>
        </w:rPr>
      </w:pPr>
    </w:p>
    <w:p w14:paraId="6673AD10" w14:textId="7680E34A" w:rsidR="00044DA2" w:rsidRDefault="00044DA2" w:rsidP="00044DA2">
      <w:pPr>
        <w:jc w:val="both"/>
        <w:rPr>
          <w:rFonts w:ascii="Avenir" w:eastAsia="Times New Roman" w:hAnsi="Avenir" w:cs="Times New Roman"/>
          <w:color w:val="000000"/>
          <w:lang w:eastAsia="fr-FR"/>
        </w:rPr>
      </w:pPr>
      <w:r w:rsidRPr="005F3FCD">
        <w:rPr>
          <w:rFonts w:ascii="Avenir" w:eastAsia="Times New Roman" w:hAnsi="Avenir" w:cs="Times New Roman"/>
          <w:color w:val="333333"/>
          <w:lang w:eastAsia="fr-FR"/>
        </w:rPr>
        <w:t>En rencontrant des personnes qui communiquent avec leurs mort</w:t>
      </w:r>
      <w:r>
        <w:rPr>
          <w:rFonts w:ascii="Avenir" w:eastAsia="Times New Roman" w:hAnsi="Avenir" w:cs="Times New Roman"/>
          <w:color w:val="333333"/>
          <w:lang w:eastAsia="fr-FR"/>
        </w:rPr>
        <w:t>.e.</w:t>
      </w:r>
      <w:r w:rsidRPr="005F3FCD">
        <w:rPr>
          <w:rFonts w:ascii="Avenir" w:eastAsia="Times New Roman" w:hAnsi="Avenir" w:cs="Times New Roman"/>
          <w:color w:val="333333"/>
          <w:lang w:eastAsia="fr-FR"/>
        </w:rPr>
        <w:t xml:space="preserve">s, interprètent les signes et vivent des deuils «réussis», je cherche mon propre chemin. </w:t>
      </w:r>
      <w:r>
        <w:rPr>
          <w:rFonts w:ascii="Avenir" w:eastAsia="Times New Roman" w:hAnsi="Avenir" w:cs="Times New Roman"/>
          <w:color w:val="000000"/>
          <w:lang w:eastAsia="fr-FR"/>
        </w:rPr>
        <w:t>A partir de ces paroles de vivants en quête de sens, de signes, et de présences, je dessine une sorte de cartographie où se croisent mille et une histoires de résiliences, mille et un sentiers de deuils.</w:t>
      </w:r>
    </w:p>
    <w:p w14:paraId="7787EFDA" w14:textId="2B837C99" w:rsidR="00044DA2" w:rsidRPr="005F3FCD" w:rsidRDefault="00044DA2" w:rsidP="00044DA2">
      <w:pPr>
        <w:jc w:val="both"/>
        <w:rPr>
          <w:rFonts w:ascii="Times New Roman" w:eastAsia="Times New Roman" w:hAnsi="Times New Roman" w:cs="Times New Roman"/>
          <w:color w:val="000000"/>
          <w:lang w:eastAsia="fr-FR"/>
        </w:rPr>
      </w:pPr>
      <w:r w:rsidRPr="005F3FCD">
        <w:rPr>
          <w:rFonts w:ascii="Avenir" w:eastAsia="Times New Roman" w:hAnsi="Avenir" w:cs="Times New Roman"/>
          <w:color w:val="333333"/>
          <w:lang w:eastAsia="fr-FR"/>
        </w:rPr>
        <w:t xml:space="preserve">Convoquer les morts sur scène, les faire parler, jouer, exister, c’est générer de nouvelles histoires. </w:t>
      </w:r>
      <w:r>
        <w:rPr>
          <w:rFonts w:ascii="Avenir" w:eastAsia="Times New Roman" w:hAnsi="Avenir" w:cs="Times New Roman"/>
          <w:color w:val="333333"/>
          <w:lang w:eastAsia="fr-FR"/>
        </w:rPr>
        <w:t>Et c</w:t>
      </w:r>
      <w:r w:rsidRPr="005F3FCD">
        <w:rPr>
          <w:rFonts w:ascii="Avenir" w:eastAsia="Times New Roman" w:hAnsi="Avenir" w:cs="Times New Roman"/>
          <w:color w:val="333333"/>
          <w:lang w:eastAsia="fr-FR"/>
        </w:rPr>
        <w:t>’est donner à ces mort</w:t>
      </w:r>
      <w:r>
        <w:rPr>
          <w:rFonts w:ascii="Avenir" w:eastAsia="Times New Roman" w:hAnsi="Avenir" w:cs="Times New Roman"/>
          <w:color w:val="333333"/>
          <w:lang w:eastAsia="fr-FR"/>
        </w:rPr>
        <w:t>.e.</w:t>
      </w:r>
      <w:r w:rsidRPr="005F3FCD">
        <w:rPr>
          <w:rFonts w:ascii="Avenir" w:eastAsia="Times New Roman" w:hAnsi="Avenir" w:cs="Times New Roman"/>
          <w:color w:val="333333"/>
          <w:lang w:eastAsia="fr-FR"/>
        </w:rPr>
        <w:t>s une nouvelle vie.</w:t>
      </w:r>
    </w:p>
    <w:p w14:paraId="4BF69354" w14:textId="2995998D" w:rsidR="00044DA2" w:rsidRDefault="00044DA2" w:rsidP="00044DA2">
      <w:pPr>
        <w:jc w:val="both"/>
        <w:rPr>
          <w:rFonts w:ascii="Avenir" w:eastAsia="Times New Roman" w:hAnsi="Avenir" w:cs="Times New Roman"/>
          <w:color w:val="000000"/>
          <w:lang w:eastAsia="fr-FR"/>
        </w:rPr>
      </w:pPr>
    </w:p>
    <w:p w14:paraId="73C994B1" w14:textId="27BE996D" w:rsidR="002C34B8" w:rsidRDefault="002C34B8"/>
    <w:p w14:paraId="76D89DDB" w14:textId="473A2E0F" w:rsidR="00044DA2" w:rsidRPr="00044DA2" w:rsidRDefault="00044DA2" w:rsidP="00044DA2">
      <w:pPr>
        <w:spacing w:before="100" w:beforeAutospacing="1" w:after="100" w:afterAutospacing="1"/>
        <w:rPr>
          <w:rFonts w:ascii="Times New Roman" w:eastAsia="Times New Roman" w:hAnsi="Times New Roman" w:cs="Times New Roman"/>
          <w:color w:val="F785FB"/>
          <w:lang w:eastAsia="fr-FR"/>
        </w:rPr>
      </w:pPr>
      <w:r w:rsidRPr="00044DA2">
        <w:rPr>
          <w:rFonts w:ascii="Avenir" w:eastAsia="Times New Roman" w:hAnsi="Avenir" w:cs="Times New Roman"/>
          <w:color w:val="F785FB"/>
          <w:lang w:eastAsia="fr-FR"/>
        </w:rPr>
        <w:t xml:space="preserve">II. NOTE D’INTENTION </w:t>
      </w:r>
    </w:p>
    <w:p w14:paraId="5E0291AB" w14:textId="41106973" w:rsidR="00044DA2" w:rsidRDefault="00044DA2" w:rsidP="00044DA2">
      <w:pPr>
        <w:spacing w:before="100" w:beforeAutospacing="1" w:after="100" w:afterAutospacing="1"/>
        <w:jc w:val="both"/>
        <w:rPr>
          <w:rFonts w:ascii="Avenir Light" w:eastAsia="Times New Roman" w:hAnsi="Avenir Light" w:cs="Times New Roman"/>
          <w:lang w:eastAsia="fr-FR"/>
        </w:rPr>
      </w:pPr>
      <w:r w:rsidRPr="00044DA2">
        <w:rPr>
          <w:rFonts w:ascii="Avenir Light" w:eastAsia="Times New Roman" w:hAnsi="Avenir Light" w:cs="Times New Roman"/>
          <w:lang w:eastAsia="fr-FR"/>
        </w:rPr>
        <w:t xml:space="preserve">J’ai longtemps voulu monter un texte de Maeterlinck, </w:t>
      </w:r>
      <w:r w:rsidRPr="00044DA2">
        <w:rPr>
          <w:rFonts w:ascii="Avenir Light" w:eastAsia="Times New Roman" w:hAnsi="Avenir Light" w:cs="Times New Roman"/>
          <w:b/>
          <w:bCs/>
          <w:i/>
          <w:iCs/>
          <w:lang w:eastAsia="fr-FR"/>
        </w:rPr>
        <w:t>Intérieur</w:t>
      </w:r>
      <w:r w:rsidRPr="00044DA2">
        <w:rPr>
          <w:rFonts w:ascii="Avenir Light" w:eastAsia="Times New Roman" w:hAnsi="Avenir Light" w:cs="Times New Roman"/>
          <w:lang w:eastAsia="fr-FR"/>
        </w:rPr>
        <w:t xml:space="preserve">. Mais j’ignorais pourquoi. J’avais toujours </w:t>
      </w:r>
      <w:r w:rsidR="00BA38A8">
        <w:rPr>
          <w:rFonts w:ascii="Avenir Light" w:eastAsia="Times New Roman" w:hAnsi="Avenir Light" w:cs="Times New Roman"/>
          <w:lang w:eastAsia="fr-FR"/>
        </w:rPr>
        <w:t>é</w:t>
      </w:r>
      <w:r w:rsidRPr="00044DA2">
        <w:rPr>
          <w:rFonts w:ascii="Avenir Light" w:eastAsia="Times New Roman" w:hAnsi="Avenir Light" w:cs="Times New Roman"/>
          <w:lang w:eastAsia="fr-FR"/>
        </w:rPr>
        <w:t xml:space="preserve">té fascinée par cette famille paisible qui ne sait pas encore, </w:t>
      </w:r>
      <w:r>
        <w:rPr>
          <w:rFonts w:ascii="Avenir Light" w:eastAsia="Times New Roman" w:hAnsi="Avenir Light" w:cs="Times New Roman"/>
          <w:lang w:eastAsia="fr-FR"/>
        </w:rPr>
        <w:t xml:space="preserve">et </w:t>
      </w:r>
      <w:r w:rsidRPr="00044DA2">
        <w:rPr>
          <w:rFonts w:ascii="Avenir Light" w:eastAsia="Times New Roman" w:hAnsi="Avenir Light" w:cs="Times New Roman"/>
          <w:lang w:eastAsia="fr-FR"/>
        </w:rPr>
        <w:t xml:space="preserve">qui croit que </w:t>
      </w:r>
      <w:r>
        <w:rPr>
          <w:rFonts w:ascii="Avenir Light" w:eastAsia="Times New Roman" w:hAnsi="Avenir Light" w:cs="Times New Roman"/>
          <w:lang w:eastAsia="fr-FR"/>
        </w:rPr>
        <w:t>« </w:t>
      </w:r>
      <w:r w:rsidRPr="00044DA2">
        <w:rPr>
          <w:rFonts w:ascii="Avenir Light" w:eastAsia="Times New Roman" w:hAnsi="Avenir Light" w:cs="Times New Roman"/>
          <w:lang w:eastAsia="fr-FR"/>
        </w:rPr>
        <w:t>le malheur s’arrête aux portes des maisons</w:t>
      </w:r>
      <w:r>
        <w:rPr>
          <w:rFonts w:ascii="Avenir Light" w:eastAsia="Times New Roman" w:hAnsi="Avenir Light" w:cs="Times New Roman"/>
          <w:lang w:eastAsia="fr-FR"/>
        </w:rPr>
        <w:t> »</w:t>
      </w:r>
      <w:r w:rsidRPr="00044DA2">
        <w:rPr>
          <w:rFonts w:ascii="Avenir Light" w:eastAsia="Times New Roman" w:hAnsi="Avenir Light" w:cs="Times New Roman"/>
          <w:lang w:eastAsia="fr-FR"/>
        </w:rPr>
        <w:t>.</w:t>
      </w:r>
    </w:p>
    <w:p w14:paraId="42817D52" w14:textId="507D05C1" w:rsidR="00044DA2" w:rsidRPr="00044DA2" w:rsidRDefault="00044DA2" w:rsidP="00044DA2">
      <w:pPr>
        <w:spacing w:before="100" w:beforeAutospacing="1" w:after="100" w:afterAutospacing="1"/>
        <w:jc w:val="both"/>
        <w:rPr>
          <w:rFonts w:ascii="Avenir Light" w:eastAsia="Times New Roman" w:hAnsi="Avenir Light" w:cs="Times New Roman"/>
          <w:lang w:eastAsia="fr-FR"/>
        </w:rPr>
      </w:pPr>
      <w:r w:rsidRPr="00044DA2">
        <w:rPr>
          <w:rFonts w:ascii="Avenir Light" w:eastAsia="Times New Roman" w:hAnsi="Avenir Light" w:cs="Times New Roman"/>
          <w:lang w:eastAsia="fr-FR"/>
        </w:rPr>
        <w:t xml:space="preserve">Un matin, j’étais en train d’écrire dans mon dossier de demande de subvention, justement, que je voulais monter ce texte. L’histoire d’une famille qui ignore encore une terrible nouvelle, que le spectateur connait déjà, et qui va bouleverser sa vie. Et mon téléphone n’arrêtait pas de sonner et je retardais le moment de décrocher, pour terminer ce que j’étais en train de rédiger, à propos de cette famille qui est sur le point d’apprendre la mort de l’un d’eux... </w:t>
      </w:r>
    </w:p>
    <w:p w14:paraId="7CB190AC" w14:textId="49ED9751" w:rsidR="00044DA2" w:rsidRPr="00044DA2" w:rsidRDefault="00044DA2" w:rsidP="00044DA2">
      <w:pPr>
        <w:spacing w:before="100" w:beforeAutospacing="1" w:after="100" w:afterAutospacing="1"/>
        <w:jc w:val="both"/>
        <w:rPr>
          <w:rFonts w:ascii="Avenir Light" w:eastAsia="Times New Roman" w:hAnsi="Avenir Light" w:cs="Times New Roman"/>
          <w:lang w:eastAsia="fr-FR"/>
        </w:rPr>
      </w:pPr>
      <w:r w:rsidRPr="00044DA2">
        <w:rPr>
          <w:rFonts w:ascii="Avenir Light" w:eastAsia="Times New Roman" w:hAnsi="Avenir Light" w:cs="Times New Roman"/>
          <w:lang w:eastAsia="fr-FR"/>
        </w:rPr>
        <w:t>Je savais que ma m</w:t>
      </w:r>
      <w:r>
        <w:rPr>
          <w:rFonts w:ascii="Avenir Light" w:eastAsia="Times New Roman" w:hAnsi="Avenir Light" w:cs="Times New Roman"/>
          <w:lang w:eastAsia="fr-FR"/>
        </w:rPr>
        <w:t>è</w:t>
      </w:r>
      <w:r w:rsidRPr="00044DA2">
        <w:rPr>
          <w:rFonts w:ascii="Avenir Light" w:eastAsia="Times New Roman" w:hAnsi="Avenir Light" w:cs="Times New Roman"/>
          <w:lang w:eastAsia="fr-FR"/>
        </w:rPr>
        <w:t>re passait un scanner ce matin-là. Je sentais quelque chose dans l’air. Une sale vibration. J’ai retardé tant que j’ai pu le moment de rappeler ma sœur, puis ma mère. Ca a bien mis une demi-heure avant que je ne sorte, dise au revoir, et appelle dans la rue. En face du petit ch</w:t>
      </w:r>
      <w:r>
        <w:rPr>
          <w:rFonts w:ascii="Avenir Light" w:eastAsia="Times New Roman" w:hAnsi="Avenir Light" w:cs="Times New Roman"/>
          <w:lang w:eastAsia="fr-FR"/>
        </w:rPr>
        <w:t>â</w:t>
      </w:r>
      <w:r w:rsidRPr="00044DA2">
        <w:rPr>
          <w:rFonts w:ascii="Avenir Light" w:eastAsia="Times New Roman" w:hAnsi="Avenir Light" w:cs="Times New Roman"/>
          <w:lang w:eastAsia="fr-FR"/>
        </w:rPr>
        <w:t>teau. Et là, j’ai su que ma vie ne serait jamais plus la m</w:t>
      </w:r>
      <w:r>
        <w:rPr>
          <w:rFonts w:ascii="Avenir Light" w:eastAsia="Times New Roman" w:hAnsi="Avenir Light" w:cs="Times New Roman"/>
          <w:lang w:eastAsia="fr-FR"/>
        </w:rPr>
        <w:t>ê</w:t>
      </w:r>
      <w:r w:rsidRPr="00044DA2">
        <w:rPr>
          <w:rFonts w:ascii="Avenir Light" w:eastAsia="Times New Roman" w:hAnsi="Avenir Light" w:cs="Times New Roman"/>
          <w:lang w:eastAsia="fr-FR"/>
        </w:rPr>
        <w:t xml:space="preserve">me. J’ai remis mon dossier. </w:t>
      </w:r>
      <w:r w:rsidRPr="00044DA2">
        <w:rPr>
          <w:rFonts w:ascii="Avenir Light" w:eastAsia="Times New Roman" w:hAnsi="Avenir Light" w:cs="Times New Roman"/>
          <w:b/>
          <w:bCs/>
          <w:i/>
          <w:iCs/>
          <w:lang w:eastAsia="fr-FR"/>
        </w:rPr>
        <w:t>Intérieur</w:t>
      </w:r>
      <w:r w:rsidRPr="00044DA2">
        <w:rPr>
          <w:rFonts w:ascii="Avenir Light" w:eastAsia="Times New Roman" w:hAnsi="Avenir Light" w:cs="Times New Roman"/>
          <w:lang w:eastAsia="fr-FR"/>
        </w:rPr>
        <w:t xml:space="preserve"> figurait parmi mes projets. Mais je ne le monterai pas. Je suis plus tard dans l’histoire, maintenant. Ma mère a eu le cancer, elle est morte et je dois apprendre à vivre avec </w:t>
      </w:r>
      <w:r>
        <w:rPr>
          <w:rFonts w:ascii="Avenir Light" w:eastAsia="Times New Roman" w:hAnsi="Avenir Light" w:cs="Times New Roman"/>
          <w:lang w:eastAsia="fr-FR"/>
        </w:rPr>
        <w:t>ç</w:t>
      </w:r>
      <w:r w:rsidRPr="00044DA2">
        <w:rPr>
          <w:rFonts w:ascii="Avenir Light" w:eastAsia="Times New Roman" w:hAnsi="Avenir Light" w:cs="Times New Roman"/>
          <w:lang w:eastAsia="fr-FR"/>
        </w:rPr>
        <w:t xml:space="preserve">a. </w:t>
      </w:r>
    </w:p>
    <w:p w14:paraId="224EADB2" w14:textId="5974F251" w:rsidR="00044DA2" w:rsidRPr="00044DA2" w:rsidRDefault="00044DA2" w:rsidP="00044DA2">
      <w:pPr>
        <w:spacing w:before="100" w:beforeAutospacing="1" w:after="100" w:afterAutospacing="1"/>
        <w:jc w:val="both"/>
        <w:rPr>
          <w:rFonts w:ascii="Avenir Light" w:eastAsia="Times New Roman" w:hAnsi="Avenir Light" w:cs="Times New Roman"/>
          <w:lang w:eastAsia="fr-FR"/>
        </w:rPr>
      </w:pPr>
      <w:r w:rsidRPr="00044DA2">
        <w:rPr>
          <w:rFonts w:ascii="Avenir Light" w:eastAsia="Times New Roman" w:hAnsi="Avenir Light" w:cs="Times New Roman"/>
          <w:lang w:eastAsia="fr-FR"/>
        </w:rPr>
        <w:t xml:space="preserve">On a dispersé ses cendres dans un champ. Les cendres se sont envolées. Je sais pas bien si je dois regarder le champ ou dans le ciel... Du coup, y a pas de lieu. En moi non plus d’ailleurs, y a pas de lieu. Je ne lui parle jamais. </w:t>
      </w:r>
      <w:r w:rsidRPr="00044DA2">
        <w:rPr>
          <w:rFonts w:ascii="Avenir Light" w:eastAsia="Times New Roman" w:hAnsi="Avenir Light" w:cs="Times New Roman"/>
          <w:color w:val="212121"/>
          <w:lang w:eastAsia="fr-FR"/>
        </w:rPr>
        <w:t xml:space="preserve">Je ne la trouve plus, ma mère. Je ne comprends pas où elle est passée. Faudrait moi aussi que je lui parle. Mais je ne sais pas comment on fait. </w:t>
      </w:r>
    </w:p>
    <w:p w14:paraId="6D339149" w14:textId="76AD2120" w:rsidR="00BA38A8" w:rsidRDefault="00044DA2" w:rsidP="00044DA2">
      <w:pPr>
        <w:spacing w:before="100" w:beforeAutospacing="1" w:after="100" w:afterAutospacing="1"/>
        <w:jc w:val="both"/>
        <w:rPr>
          <w:rFonts w:ascii="Avenir Light" w:eastAsia="Times New Roman" w:hAnsi="Avenir Light" w:cs="Times New Roman"/>
          <w:lang w:eastAsia="fr-FR"/>
        </w:rPr>
      </w:pPr>
      <w:r w:rsidRPr="00044DA2">
        <w:rPr>
          <w:rFonts w:ascii="Avenir Light" w:eastAsia="Times New Roman" w:hAnsi="Avenir Light" w:cs="Times New Roman"/>
          <w:lang w:eastAsia="fr-FR"/>
        </w:rPr>
        <w:t>Et ce jour-là, j’ai pris un bouquin qui trainait dans ma bibliothèque, vous voyez la fameuse pile de livres</w:t>
      </w:r>
      <w:r>
        <w:rPr>
          <w:rFonts w:ascii="Avenir Light" w:eastAsia="Times New Roman" w:hAnsi="Avenir Light" w:cs="Times New Roman"/>
          <w:lang w:eastAsia="fr-FR"/>
        </w:rPr>
        <w:t>-</w:t>
      </w:r>
      <w:r w:rsidRPr="00044DA2">
        <w:rPr>
          <w:rFonts w:ascii="Avenir Light" w:eastAsia="Times New Roman" w:hAnsi="Avenir Light" w:cs="Times New Roman"/>
          <w:lang w:eastAsia="fr-FR"/>
        </w:rPr>
        <w:t>offerts</w:t>
      </w:r>
      <w:r>
        <w:rPr>
          <w:rFonts w:ascii="Avenir Light" w:eastAsia="Times New Roman" w:hAnsi="Avenir Light" w:cs="Times New Roman"/>
          <w:lang w:eastAsia="fr-FR"/>
        </w:rPr>
        <w:t>-</w:t>
      </w:r>
      <w:r w:rsidRPr="00044DA2">
        <w:rPr>
          <w:rFonts w:ascii="Avenir Light" w:eastAsia="Times New Roman" w:hAnsi="Avenir Light" w:cs="Times New Roman"/>
          <w:lang w:eastAsia="fr-FR"/>
        </w:rPr>
        <w:t>récemment</w:t>
      </w:r>
      <w:r>
        <w:rPr>
          <w:rFonts w:ascii="Avenir Light" w:eastAsia="Times New Roman" w:hAnsi="Avenir Light" w:cs="Times New Roman"/>
          <w:lang w:eastAsia="fr-FR"/>
        </w:rPr>
        <w:t>-</w:t>
      </w:r>
      <w:r w:rsidRPr="00044DA2">
        <w:rPr>
          <w:rFonts w:ascii="Avenir Light" w:eastAsia="Times New Roman" w:hAnsi="Avenir Light" w:cs="Times New Roman"/>
          <w:lang w:eastAsia="fr-FR"/>
        </w:rPr>
        <w:t>et</w:t>
      </w:r>
      <w:r>
        <w:rPr>
          <w:rFonts w:ascii="Avenir Light" w:eastAsia="Times New Roman" w:hAnsi="Avenir Light" w:cs="Times New Roman"/>
          <w:lang w:eastAsia="fr-FR"/>
        </w:rPr>
        <w:t>-</w:t>
      </w:r>
      <w:r w:rsidRPr="00044DA2">
        <w:rPr>
          <w:rFonts w:ascii="Avenir Light" w:eastAsia="Times New Roman" w:hAnsi="Avenir Light" w:cs="Times New Roman"/>
          <w:lang w:eastAsia="fr-FR"/>
        </w:rPr>
        <w:t>qu’il</w:t>
      </w:r>
      <w:r>
        <w:rPr>
          <w:rFonts w:ascii="Avenir Light" w:eastAsia="Times New Roman" w:hAnsi="Avenir Light" w:cs="Times New Roman"/>
          <w:lang w:eastAsia="fr-FR"/>
        </w:rPr>
        <w:t>-</w:t>
      </w:r>
      <w:r w:rsidRPr="00044DA2">
        <w:rPr>
          <w:rFonts w:ascii="Avenir Light" w:eastAsia="Times New Roman" w:hAnsi="Avenir Light" w:cs="Times New Roman"/>
          <w:lang w:eastAsia="fr-FR"/>
        </w:rPr>
        <w:t>faut</w:t>
      </w:r>
      <w:r>
        <w:rPr>
          <w:rFonts w:ascii="Avenir Light" w:eastAsia="Times New Roman" w:hAnsi="Avenir Light" w:cs="Times New Roman"/>
          <w:lang w:eastAsia="fr-FR"/>
        </w:rPr>
        <w:t>-</w:t>
      </w:r>
      <w:r w:rsidRPr="00044DA2">
        <w:rPr>
          <w:rFonts w:ascii="Avenir Light" w:eastAsia="Times New Roman" w:hAnsi="Avenir Light" w:cs="Times New Roman"/>
          <w:lang w:eastAsia="fr-FR"/>
        </w:rPr>
        <w:t>absolument</w:t>
      </w:r>
      <w:r>
        <w:rPr>
          <w:rFonts w:ascii="Avenir Light" w:eastAsia="Times New Roman" w:hAnsi="Avenir Light" w:cs="Times New Roman"/>
          <w:lang w:eastAsia="fr-FR"/>
        </w:rPr>
        <w:t>-</w:t>
      </w:r>
      <w:r w:rsidRPr="00044DA2">
        <w:rPr>
          <w:rFonts w:ascii="Avenir Light" w:eastAsia="Times New Roman" w:hAnsi="Avenir Light" w:cs="Times New Roman"/>
          <w:lang w:eastAsia="fr-FR"/>
        </w:rPr>
        <w:t>que</w:t>
      </w:r>
      <w:r>
        <w:rPr>
          <w:rFonts w:ascii="Avenir Light" w:eastAsia="Times New Roman" w:hAnsi="Avenir Light" w:cs="Times New Roman"/>
          <w:lang w:eastAsia="fr-FR"/>
        </w:rPr>
        <w:t>-</w:t>
      </w:r>
      <w:r w:rsidRPr="00044DA2">
        <w:rPr>
          <w:rFonts w:ascii="Avenir Light" w:eastAsia="Times New Roman" w:hAnsi="Avenir Light" w:cs="Times New Roman"/>
          <w:lang w:eastAsia="fr-FR"/>
        </w:rPr>
        <w:t>je</w:t>
      </w:r>
      <w:r>
        <w:rPr>
          <w:rFonts w:ascii="Avenir Light" w:eastAsia="Times New Roman" w:hAnsi="Avenir Light" w:cs="Times New Roman"/>
          <w:lang w:eastAsia="fr-FR"/>
        </w:rPr>
        <w:t>-</w:t>
      </w:r>
      <w:r w:rsidRPr="00044DA2">
        <w:rPr>
          <w:rFonts w:ascii="Avenir Light" w:eastAsia="Times New Roman" w:hAnsi="Avenir Light" w:cs="Times New Roman"/>
          <w:lang w:eastAsia="fr-FR"/>
        </w:rPr>
        <w:t>lise</w:t>
      </w:r>
      <w:r>
        <w:rPr>
          <w:rFonts w:ascii="Avenir Light" w:eastAsia="Times New Roman" w:hAnsi="Avenir Light" w:cs="Times New Roman"/>
          <w:lang w:eastAsia="fr-FR"/>
        </w:rPr>
        <w:t xml:space="preserve"> </w:t>
      </w:r>
      <w:r w:rsidRPr="00044DA2">
        <w:rPr>
          <w:rFonts w:ascii="Avenir Light" w:eastAsia="Times New Roman" w:hAnsi="Avenir Light" w:cs="Times New Roman"/>
          <w:lang w:eastAsia="fr-FR"/>
        </w:rPr>
        <w:t xml:space="preserve">? Il y avait un livre, que j’avais jeté là, un peu énervée, qu’une amie m’avait envoyé après l’enterrement de maman. </w:t>
      </w:r>
      <w:r w:rsidRPr="00044DA2">
        <w:rPr>
          <w:rFonts w:ascii="Avenir Light" w:eastAsia="Times New Roman" w:hAnsi="Avenir Light" w:cs="Times New Roman"/>
          <w:b/>
          <w:bCs/>
          <w:i/>
          <w:iCs/>
          <w:lang w:eastAsia="fr-FR"/>
        </w:rPr>
        <w:t>Au bonheur de morts</w:t>
      </w:r>
      <w:r w:rsidRPr="00044DA2">
        <w:rPr>
          <w:rFonts w:ascii="Avenir Light" w:eastAsia="Times New Roman" w:hAnsi="Avenir Light" w:cs="Times New Roman"/>
          <w:lang w:eastAsia="fr-FR"/>
        </w:rPr>
        <w:t>. Putain, quelle connerie</w:t>
      </w:r>
      <w:r>
        <w:rPr>
          <w:rFonts w:ascii="Avenir Light" w:eastAsia="Times New Roman" w:hAnsi="Avenir Light" w:cs="Times New Roman"/>
          <w:lang w:eastAsia="fr-FR"/>
        </w:rPr>
        <w:t>, c</w:t>
      </w:r>
      <w:r w:rsidRPr="00044DA2">
        <w:rPr>
          <w:rFonts w:ascii="Avenir Light" w:eastAsia="Times New Roman" w:hAnsi="Avenir Light" w:cs="Times New Roman"/>
          <w:lang w:eastAsia="fr-FR"/>
        </w:rPr>
        <w:t>e titre ! Et puis sur la jaquette, une belle couronne de fleurs toute mimi. Comme si c’était mimi, la mort. Et l</w:t>
      </w:r>
      <w:r>
        <w:rPr>
          <w:rFonts w:ascii="Avenir Light" w:eastAsia="Times New Roman" w:hAnsi="Avenir Light" w:cs="Times New Roman"/>
          <w:lang w:eastAsia="fr-FR"/>
        </w:rPr>
        <w:t>à</w:t>
      </w:r>
      <w:r w:rsidRPr="00044DA2">
        <w:rPr>
          <w:rFonts w:ascii="Avenir Light" w:eastAsia="Times New Roman" w:hAnsi="Avenir Light" w:cs="Times New Roman"/>
          <w:lang w:eastAsia="fr-FR"/>
        </w:rPr>
        <w:t xml:space="preserve">, ce jour-là, je ne sais pas pourquoi je l’ai ouvert et j’ai commencé. Et j’ai compris ce que je devais faire. </w:t>
      </w:r>
      <w:r w:rsidR="00BA38A8">
        <w:rPr>
          <w:rFonts w:ascii="Avenir Light" w:eastAsia="Times New Roman" w:hAnsi="Avenir Light" w:cs="Times New Roman"/>
          <w:lang w:eastAsia="fr-FR"/>
        </w:rPr>
        <w:t>Grâce à Vinciane Despret et son texte magnifique. P</w:t>
      </w:r>
      <w:r w:rsidRPr="00044DA2">
        <w:rPr>
          <w:rFonts w:ascii="Avenir Light" w:eastAsia="Times New Roman" w:hAnsi="Avenir Light" w:cs="Times New Roman"/>
          <w:lang w:eastAsia="fr-FR"/>
        </w:rPr>
        <w:t>arti</w:t>
      </w:r>
      <w:r w:rsidR="00BA38A8">
        <w:rPr>
          <w:rFonts w:ascii="Avenir Light" w:eastAsia="Times New Roman" w:hAnsi="Avenir Light" w:cs="Times New Roman"/>
          <w:lang w:eastAsia="fr-FR"/>
        </w:rPr>
        <w:t>r</w:t>
      </w:r>
      <w:r w:rsidRPr="00044DA2">
        <w:rPr>
          <w:rFonts w:ascii="Avenir Light" w:eastAsia="Times New Roman" w:hAnsi="Avenir Light" w:cs="Times New Roman"/>
          <w:lang w:eastAsia="fr-FR"/>
        </w:rPr>
        <w:t xml:space="preserve"> en quête de tous les moyens que les gens ont développés pour entrer en communication avec leurs morts, et faire un spectacle sur ceux qui y arrivent.</w:t>
      </w:r>
    </w:p>
    <w:p w14:paraId="6D017F00" w14:textId="0F27C6BE" w:rsidR="00044DA2" w:rsidRPr="00044DA2" w:rsidRDefault="00044DA2" w:rsidP="00044DA2">
      <w:pPr>
        <w:spacing w:before="100" w:beforeAutospacing="1" w:after="100" w:afterAutospacing="1"/>
        <w:jc w:val="both"/>
        <w:rPr>
          <w:rFonts w:ascii="Avenir Light" w:eastAsia="Times New Roman" w:hAnsi="Avenir Light" w:cs="Times New Roman"/>
          <w:lang w:eastAsia="fr-FR"/>
        </w:rPr>
      </w:pPr>
      <w:r w:rsidRPr="00044DA2">
        <w:rPr>
          <w:rFonts w:ascii="Avenir Light" w:eastAsia="Times New Roman" w:hAnsi="Avenir Light" w:cs="Times New Roman"/>
          <w:lang w:eastAsia="fr-FR"/>
        </w:rPr>
        <w:t>En peuplant la scène de morts que je n</w:t>
      </w:r>
      <w:r w:rsidR="00BA38A8">
        <w:rPr>
          <w:rFonts w:ascii="Avenir Light" w:eastAsia="Times New Roman" w:hAnsi="Avenir Light" w:cs="Times New Roman"/>
          <w:lang w:eastAsia="fr-FR"/>
        </w:rPr>
        <w:t>’ai pas</w:t>
      </w:r>
      <w:r w:rsidRPr="00044DA2">
        <w:rPr>
          <w:rFonts w:ascii="Avenir Light" w:eastAsia="Times New Roman" w:hAnsi="Avenir Light" w:cs="Times New Roman"/>
          <w:lang w:eastAsia="fr-FR"/>
        </w:rPr>
        <w:t xml:space="preserve"> conn</w:t>
      </w:r>
      <w:r w:rsidR="00BA38A8">
        <w:rPr>
          <w:rFonts w:ascii="Avenir Light" w:eastAsia="Times New Roman" w:hAnsi="Avenir Light" w:cs="Times New Roman"/>
          <w:lang w:eastAsia="fr-FR"/>
        </w:rPr>
        <w:t>us</w:t>
      </w:r>
      <w:r w:rsidRPr="00044DA2">
        <w:rPr>
          <w:rFonts w:ascii="Avenir Light" w:eastAsia="Times New Roman" w:hAnsi="Avenir Light" w:cs="Times New Roman"/>
          <w:lang w:eastAsia="fr-FR"/>
        </w:rPr>
        <w:t xml:space="preserve">, en créant des </w:t>
      </w:r>
      <w:r w:rsidR="00BA38A8">
        <w:rPr>
          <w:rFonts w:ascii="Avenir Light" w:eastAsia="Times New Roman" w:hAnsi="Avenir Light" w:cs="Times New Roman"/>
          <w:lang w:eastAsia="fr-FR"/>
        </w:rPr>
        <w:t>chemin</w:t>
      </w:r>
      <w:r w:rsidRPr="00044DA2">
        <w:rPr>
          <w:rFonts w:ascii="Avenir Light" w:eastAsia="Times New Roman" w:hAnsi="Avenir Light" w:cs="Times New Roman"/>
          <w:lang w:eastAsia="fr-FR"/>
        </w:rPr>
        <w:t>s et des ponts</w:t>
      </w:r>
      <w:r w:rsidR="00BA38A8">
        <w:rPr>
          <w:rFonts w:ascii="Avenir Light" w:eastAsia="Times New Roman" w:hAnsi="Avenir Light" w:cs="Times New Roman"/>
          <w:lang w:eastAsia="fr-FR"/>
        </w:rPr>
        <w:t xml:space="preserve"> entre leurs récits</w:t>
      </w:r>
      <w:r w:rsidRPr="00044DA2">
        <w:rPr>
          <w:rFonts w:ascii="Avenir Light" w:eastAsia="Times New Roman" w:hAnsi="Avenir Light" w:cs="Times New Roman"/>
          <w:lang w:eastAsia="fr-FR"/>
        </w:rPr>
        <w:t xml:space="preserve">, </w:t>
      </w:r>
      <w:r w:rsidR="00BA38A8">
        <w:rPr>
          <w:rFonts w:ascii="Avenir Light" w:eastAsia="Times New Roman" w:hAnsi="Avenir Light" w:cs="Times New Roman"/>
          <w:lang w:eastAsia="fr-FR"/>
        </w:rPr>
        <w:t>c</w:t>
      </w:r>
      <w:r w:rsidRPr="00044DA2">
        <w:rPr>
          <w:rFonts w:ascii="Avenir Light" w:eastAsia="Times New Roman" w:hAnsi="Avenir Light" w:cs="Times New Roman"/>
          <w:lang w:eastAsia="fr-FR"/>
        </w:rPr>
        <w:t>es morts -</w:t>
      </w:r>
      <w:r w:rsidR="00BA38A8">
        <w:rPr>
          <w:rFonts w:ascii="Avenir Light" w:eastAsia="Times New Roman" w:hAnsi="Avenir Light" w:cs="Times New Roman"/>
          <w:lang w:eastAsia="fr-FR"/>
        </w:rPr>
        <w:t>et</w:t>
      </w:r>
      <w:r w:rsidRPr="00044DA2">
        <w:rPr>
          <w:rFonts w:ascii="Avenir Light" w:eastAsia="Times New Roman" w:hAnsi="Avenir Light" w:cs="Times New Roman"/>
          <w:lang w:eastAsia="fr-FR"/>
        </w:rPr>
        <w:t xml:space="preserve"> ma mère, qui sait ?- tous ces morts vont </w:t>
      </w:r>
      <w:r w:rsidR="00BA38A8">
        <w:rPr>
          <w:rFonts w:ascii="Avenir Light" w:eastAsia="Times New Roman" w:hAnsi="Avenir Light" w:cs="Times New Roman"/>
          <w:lang w:eastAsia="fr-FR"/>
        </w:rPr>
        <w:t xml:space="preserve">peut-être </w:t>
      </w:r>
      <w:r w:rsidRPr="00044DA2">
        <w:rPr>
          <w:rFonts w:ascii="Avenir Light" w:eastAsia="Times New Roman" w:hAnsi="Avenir Light" w:cs="Times New Roman"/>
          <w:lang w:eastAsia="fr-FR"/>
        </w:rPr>
        <w:t xml:space="preserve">se mettre à dialoguer entre eux ? </w:t>
      </w:r>
    </w:p>
    <w:p w14:paraId="6D721C4E" w14:textId="04002A2A" w:rsidR="00044DA2" w:rsidRPr="00044DA2" w:rsidRDefault="00044DA2" w:rsidP="00044DA2">
      <w:pPr>
        <w:spacing w:before="100" w:beforeAutospacing="1" w:after="100" w:afterAutospacing="1"/>
        <w:jc w:val="both"/>
        <w:rPr>
          <w:rFonts w:ascii="Avenir Light" w:eastAsia="Times New Roman" w:hAnsi="Avenir Light" w:cs="Times New Roman"/>
          <w:lang w:eastAsia="fr-FR"/>
        </w:rPr>
      </w:pPr>
      <w:r w:rsidRPr="00044DA2">
        <w:rPr>
          <w:rFonts w:ascii="Avenir Light" w:eastAsia="Times New Roman" w:hAnsi="Avenir Light" w:cs="Times New Roman"/>
          <w:lang w:eastAsia="fr-FR"/>
        </w:rPr>
        <w:lastRenderedPageBreak/>
        <w:t xml:space="preserve">Écrire un spectacle sur les morts, et sur la mort de ma mère, ce sera faire acte de prolongement et créer à partir d’eux. Comme Roland Barthes qui retrouve un peu de la nourriture que sa mère faisait en la faisant lui-même... </w:t>
      </w:r>
    </w:p>
    <w:p w14:paraId="65CE7F06" w14:textId="446EAD16" w:rsidR="00BA38A8" w:rsidRDefault="00044DA2" w:rsidP="00044DA2">
      <w:pPr>
        <w:spacing w:before="100" w:beforeAutospacing="1" w:after="100" w:afterAutospacing="1"/>
        <w:jc w:val="both"/>
        <w:rPr>
          <w:rFonts w:ascii="Avenir Light" w:eastAsia="Times New Roman" w:hAnsi="Avenir Light" w:cs="Times New Roman"/>
          <w:lang w:eastAsia="fr-FR"/>
        </w:rPr>
      </w:pPr>
      <w:r w:rsidRPr="00044DA2">
        <w:rPr>
          <w:rFonts w:ascii="Avenir Light" w:eastAsia="Times New Roman" w:hAnsi="Avenir Light" w:cs="Times New Roman"/>
          <w:lang w:eastAsia="fr-FR"/>
        </w:rPr>
        <w:t xml:space="preserve">J’envisage les interviews comme ayant une fonction de sage-femmes des morts, qui, par ricochet </w:t>
      </w:r>
      <w:r w:rsidR="00BA38A8">
        <w:rPr>
          <w:rFonts w:ascii="Avenir Light" w:eastAsia="Times New Roman" w:hAnsi="Avenir Light" w:cs="Times New Roman"/>
          <w:lang w:eastAsia="fr-FR"/>
        </w:rPr>
        <w:t>fo</w:t>
      </w:r>
      <w:r w:rsidRPr="00044DA2">
        <w:rPr>
          <w:rFonts w:ascii="Avenir Light" w:eastAsia="Times New Roman" w:hAnsi="Avenir Light" w:cs="Times New Roman"/>
          <w:lang w:eastAsia="fr-FR"/>
        </w:rPr>
        <w:t xml:space="preserve">nt accoucher d’une connexion. Voir comment on vit, tous, avec cette réalité-là, comment on se construit, comment on accepte ou pas. Comment on vit avec cette impression d’avoir interrompu une conversation. </w:t>
      </w:r>
      <w:r w:rsidR="00833D0A">
        <w:rPr>
          <w:rFonts w:ascii="Avenir Light" w:eastAsia="Times New Roman" w:hAnsi="Avenir Light" w:cs="Times New Roman"/>
          <w:lang w:eastAsia="fr-FR"/>
        </w:rPr>
        <w:t>Et comment en</w:t>
      </w:r>
      <w:r w:rsidRPr="00044DA2">
        <w:rPr>
          <w:rFonts w:ascii="Avenir Light" w:eastAsia="Times New Roman" w:hAnsi="Avenir Light" w:cs="Times New Roman"/>
          <w:lang w:eastAsia="fr-FR"/>
        </w:rPr>
        <w:t xml:space="preserve"> généra</w:t>
      </w:r>
      <w:r w:rsidR="00833D0A">
        <w:rPr>
          <w:rFonts w:ascii="Avenir Light" w:eastAsia="Times New Roman" w:hAnsi="Avenir Light" w:cs="Times New Roman"/>
          <w:lang w:eastAsia="fr-FR"/>
        </w:rPr>
        <w:t>nt</w:t>
      </w:r>
      <w:r w:rsidRPr="00044DA2">
        <w:rPr>
          <w:rFonts w:ascii="Avenir Light" w:eastAsia="Times New Roman" w:hAnsi="Avenir Light" w:cs="Times New Roman"/>
          <w:lang w:eastAsia="fr-FR"/>
        </w:rPr>
        <w:t xml:space="preserve"> d</w:t>
      </w:r>
      <w:r w:rsidR="00833D0A">
        <w:rPr>
          <w:rFonts w:ascii="Avenir Light" w:eastAsia="Times New Roman" w:hAnsi="Avenir Light" w:cs="Times New Roman"/>
          <w:lang w:eastAsia="fr-FR"/>
        </w:rPr>
        <w:t>es récit</w:t>
      </w:r>
      <w:r w:rsidRPr="00044DA2">
        <w:rPr>
          <w:rFonts w:ascii="Avenir Light" w:eastAsia="Times New Roman" w:hAnsi="Avenir Light" w:cs="Times New Roman"/>
          <w:lang w:eastAsia="fr-FR"/>
        </w:rPr>
        <w:t>s</w:t>
      </w:r>
      <w:r w:rsidR="00833D0A">
        <w:rPr>
          <w:rFonts w:ascii="Avenir Light" w:eastAsia="Times New Roman" w:hAnsi="Avenir Light" w:cs="Times New Roman"/>
          <w:lang w:eastAsia="fr-FR"/>
        </w:rPr>
        <w:t>,</w:t>
      </w:r>
      <w:r w:rsidRPr="00044DA2">
        <w:rPr>
          <w:rFonts w:ascii="Avenir Light" w:eastAsia="Times New Roman" w:hAnsi="Avenir Light" w:cs="Times New Roman"/>
          <w:lang w:eastAsia="fr-FR"/>
        </w:rPr>
        <w:t xml:space="preserve"> </w:t>
      </w:r>
      <w:r w:rsidR="00833D0A">
        <w:rPr>
          <w:rFonts w:ascii="Avenir Light" w:eastAsia="Times New Roman" w:hAnsi="Avenir Light" w:cs="Times New Roman"/>
          <w:lang w:eastAsia="fr-FR"/>
        </w:rPr>
        <w:t>ce spectacle devient</w:t>
      </w:r>
      <w:r w:rsidRPr="00044DA2">
        <w:rPr>
          <w:rFonts w:ascii="Avenir Light" w:eastAsia="Times New Roman" w:hAnsi="Avenir Light" w:cs="Times New Roman"/>
          <w:lang w:eastAsia="fr-FR"/>
        </w:rPr>
        <w:t xml:space="preserve"> libérateur de paroles. </w:t>
      </w:r>
      <w:r w:rsidR="00833D0A">
        <w:rPr>
          <w:rFonts w:ascii="Avenir Light" w:eastAsia="Times New Roman" w:hAnsi="Avenir Light" w:cs="Times New Roman"/>
          <w:lang w:eastAsia="fr-FR"/>
        </w:rPr>
        <w:t>Après, dans les bars des théâtres.</w:t>
      </w:r>
    </w:p>
    <w:p w14:paraId="51B1CB4F" w14:textId="6C541E91" w:rsidR="00BA38A8" w:rsidRDefault="00833D0A" w:rsidP="00044DA2">
      <w:pPr>
        <w:spacing w:before="100" w:beforeAutospacing="1" w:after="100" w:afterAutospacing="1"/>
        <w:jc w:val="both"/>
        <w:rPr>
          <w:rFonts w:ascii="Avenir Light" w:eastAsia="Times New Roman" w:hAnsi="Avenir Light" w:cs="Times New Roman"/>
          <w:lang w:eastAsia="fr-FR"/>
        </w:rPr>
      </w:pPr>
      <w:r>
        <w:rPr>
          <w:rFonts w:ascii="Avenir Light" w:eastAsia="Times New Roman" w:hAnsi="Avenir Light" w:cs="Times New Roman"/>
          <w:lang w:eastAsia="fr-FR"/>
        </w:rPr>
        <w:t>Et puis</w:t>
      </w:r>
      <w:r w:rsidR="00BA38A8">
        <w:rPr>
          <w:rFonts w:ascii="Avenir Light" w:eastAsia="Times New Roman" w:hAnsi="Avenir Light" w:cs="Times New Roman"/>
          <w:lang w:eastAsia="fr-FR"/>
        </w:rPr>
        <w:t xml:space="preserve"> aussi, si je n’avais pas fait ce spectacle, </w:t>
      </w:r>
      <w:r>
        <w:rPr>
          <w:rFonts w:ascii="Avenir Light" w:eastAsia="Times New Roman" w:hAnsi="Avenir Light" w:cs="Times New Roman"/>
          <w:lang w:eastAsia="fr-FR"/>
        </w:rPr>
        <w:t xml:space="preserve">je le sais aujourd’hui, </w:t>
      </w:r>
      <w:r w:rsidR="00BA38A8">
        <w:rPr>
          <w:rFonts w:ascii="Avenir Light" w:eastAsia="Times New Roman" w:hAnsi="Avenir Light" w:cs="Times New Roman"/>
          <w:lang w:eastAsia="fr-FR"/>
        </w:rPr>
        <w:t xml:space="preserve">la perte de ma mère serait restée comme un </w:t>
      </w:r>
      <w:r>
        <w:rPr>
          <w:rFonts w:ascii="Avenir Light" w:eastAsia="Times New Roman" w:hAnsi="Avenir Light" w:cs="Times New Roman"/>
          <w:lang w:eastAsia="fr-FR"/>
        </w:rPr>
        <w:t>ulcère</w:t>
      </w:r>
      <w:r w:rsidR="00BA38A8">
        <w:rPr>
          <w:rFonts w:ascii="Avenir Light" w:eastAsia="Times New Roman" w:hAnsi="Avenir Light" w:cs="Times New Roman"/>
          <w:lang w:eastAsia="fr-FR"/>
        </w:rPr>
        <w:t xml:space="preserve"> au milieu de mon cœur</w:t>
      </w:r>
      <w:r>
        <w:rPr>
          <w:rFonts w:ascii="Avenir Light" w:eastAsia="Times New Roman" w:hAnsi="Avenir Light" w:cs="Times New Roman"/>
          <w:lang w:eastAsia="fr-FR"/>
        </w:rPr>
        <w:t>…</w:t>
      </w:r>
      <w:r w:rsidR="00BA38A8">
        <w:rPr>
          <w:rFonts w:ascii="Avenir Light" w:eastAsia="Times New Roman" w:hAnsi="Avenir Light" w:cs="Times New Roman"/>
          <w:lang w:eastAsia="fr-FR"/>
        </w:rPr>
        <w:t xml:space="preserve"> </w:t>
      </w:r>
    </w:p>
    <w:p w14:paraId="76645A13" w14:textId="2CB98722" w:rsidR="009E114F" w:rsidRPr="002769CF" w:rsidRDefault="009E114F" w:rsidP="00F32612">
      <w:pPr>
        <w:pStyle w:val="Paragraphedeliste"/>
        <w:shd w:val="clear" w:color="auto" w:fill="FFFFFF"/>
        <w:spacing w:before="100" w:beforeAutospacing="1" w:after="100" w:afterAutospacing="1"/>
        <w:rPr>
          <w:rFonts w:ascii="Avenir Light" w:eastAsia="Times New Roman" w:hAnsi="Avenir Light" w:cs="Times New Roman"/>
          <w:b/>
          <w:bCs/>
          <w:u w:val="single"/>
        </w:rPr>
      </w:pPr>
      <w:r w:rsidRPr="002769CF">
        <w:rPr>
          <w:rFonts w:ascii="Avenir Light" w:eastAsia="Times New Roman" w:hAnsi="Avenir Light" w:cs="Times New Roman"/>
          <w:b/>
          <w:bCs/>
          <w:u w:val="single"/>
        </w:rPr>
        <w:t>Pourquoi parler de la mort</w:t>
      </w:r>
      <w:r>
        <w:rPr>
          <w:rStyle w:val="Appelnotedebasdep"/>
          <w:rFonts w:ascii="Avenir Light" w:eastAsia="Times New Roman" w:hAnsi="Avenir Light" w:cs="Times New Roman"/>
          <w:b/>
          <w:bCs/>
          <w:u w:val="single"/>
        </w:rPr>
        <w:footnoteReference w:id="1"/>
      </w:r>
      <w:r w:rsidRPr="002769CF">
        <w:rPr>
          <w:rFonts w:ascii="Avenir Light" w:eastAsia="Times New Roman" w:hAnsi="Avenir Light" w:cs="Times New Roman"/>
          <w:b/>
          <w:bCs/>
          <w:u w:val="single"/>
        </w:rPr>
        <w:t> ?</w:t>
      </w:r>
    </w:p>
    <w:p w14:paraId="02E0712F" w14:textId="77777777" w:rsidR="009E114F" w:rsidRPr="00833D0A" w:rsidRDefault="009E114F" w:rsidP="009E114F">
      <w:pPr>
        <w:shd w:val="clear" w:color="auto" w:fill="FFFFFF"/>
        <w:spacing w:before="100" w:beforeAutospacing="1" w:after="100" w:afterAutospacing="1"/>
        <w:jc w:val="both"/>
        <w:rPr>
          <w:rFonts w:ascii="Avenir Light" w:eastAsia="Times New Roman" w:hAnsi="Avenir Light" w:cs="Times New Roman"/>
          <w:i/>
          <w:iCs/>
        </w:rPr>
      </w:pPr>
      <w:r w:rsidRPr="00833D0A">
        <w:rPr>
          <w:rFonts w:ascii="Avenir Light" w:eastAsia="Times New Roman" w:hAnsi="Avenir Light" w:cs="Times New Roman"/>
          <w:i/>
          <w:iCs/>
        </w:rPr>
        <w:t>Je suis frappée par un sentiment partagé par pas mal de monde, en Occident, selon lequel, la mort serait un accident, une anomalie à éradiquer, comme si on restait sidérés de constater que la science, la technologie n’avaient pas encore réglé cette question.</w:t>
      </w:r>
    </w:p>
    <w:p w14:paraId="7762C94D" w14:textId="77777777" w:rsidR="009E114F" w:rsidRPr="00833D0A" w:rsidRDefault="009E114F" w:rsidP="009E114F">
      <w:pPr>
        <w:shd w:val="clear" w:color="auto" w:fill="FFFFFF"/>
        <w:spacing w:before="100" w:beforeAutospacing="1" w:after="100" w:afterAutospacing="1"/>
        <w:jc w:val="both"/>
        <w:rPr>
          <w:rFonts w:ascii="Avenir Light" w:eastAsia="Times New Roman" w:hAnsi="Avenir Light" w:cs="Times New Roman"/>
          <w:i/>
          <w:iCs/>
        </w:rPr>
      </w:pPr>
      <w:r w:rsidRPr="00833D0A">
        <w:rPr>
          <w:rFonts w:ascii="Avenir Light" w:eastAsia="Times New Roman" w:hAnsi="Avenir Light" w:cs="Times New Roman"/>
          <w:i/>
          <w:iCs/>
        </w:rPr>
        <w:t xml:space="preserve">Puis, le covid est venu nous surprendre là-dedans et nous rappeler à l’ordre. La mort, elle est là et c’est comme si nous on était tous surpris. C’est très interpelant, ce qui s’est passé. C’est comme si on découvrait que c’était possible de mourir, qu’une pandémie était possible. C’est très étrange la stupeur dans laquelle ça nous a mis. Ca m’a beaucoup questionnée. </w:t>
      </w:r>
    </w:p>
    <w:p w14:paraId="23D175C7" w14:textId="77777777" w:rsidR="009E114F" w:rsidRPr="00833D0A" w:rsidRDefault="009E114F" w:rsidP="009E114F">
      <w:pPr>
        <w:shd w:val="clear" w:color="auto" w:fill="FFFFFF"/>
        <w:spacing w:before="100" w:beforeAutospacing="1" w:after="100" w:afterAutospacing="1"/>
        <w:jc w:val="both"/>
        <w:rPr>
          <w:rFonts w:ascii="Avenir Light" w:eastAsia="Times New Roman" w:hAnsi="Avenir Light" w:cs="Times New Roman"/>
          <w:i/>
          <w:iCs/>
          <w:lang w:eastAsia="fr-FR"/>
        </w:rPr>
      </w:pPr>
      <w:r w:rsidRPr="00833D0A">
        <w:rPr>
          <w:rFonts w:ascii="Avenir Light" w:eastAsia="Times New Roman" w:hAnsi="Avenir Light" w:cs="Times New Roman"/>
          <w:i/>
          <w:iCs/>
          <w:lang w:eastAsia="fr-FR"/>
        </w:rPr>
        <w:t xml:space="preserve">Parce que la mort on ne la gère pas dans notre société, on la met vite, vite sur le côté : faut pas en parler, faut bien vite régler son deuil et surtout pas que ça se voie. Au-delà de cela, c’est aussi l’acceptation sociale qu’on peut en faire : personne n’a envie de se rappeler que la mort est au coin de la rue. Je trouve que ça crée un vrai souci, parce qu’on ne se prépare plus. En tant qu’artistes, je me dis que ça peut faire partie de nos petites missions, de provoquer le dialogue autour de la mort. Par mon projet, je veux inviter les gens à consacrer un peu de temps à considérer la mort. Ca ne s'adresse pas spécialement à des gens qui ont vécu un deuil, ça s'adresse à nous autres humains. Et je crois que c’est vital, entre guillemets, de remettre la mort au centre et de s’y préparer. Ne serait-ce que parce que quand tu as conscience de la mort, tu ne remets rien à plus tard, tu fais les choses quand elles doivent être faites. Tu dis aux gens que tu les aimes quand tu le penses, tu fais les choses que tu dois faire au moment où tu dois les faire. C’est comme les gens qui gardent le meilleur pour la fin, dans leur assiette. Ben c’est dommage parce qu’on ne sait jamais quand on va </w:t>
      </w:r>
      <w:r w:rsidRPr="00833D0A">
        <w:rPr>
          <w:rFonts w:ascii="Avenir Light" w:eastAsia="Times New Roman" w:hAnsi="Avenir Light" w:cs="Times New Roman"/>
          <w:i/>
          <w:iCs/>
          <w:lang w:eastAsia="fr-FR"/>
        </w:rPr>
        <w:lastRenderedPageBreak/>
        <w:t xml:space="preserve">mourir et donc garder le meilleur pour la fin, ça veut dire que parfois tu as mangé que de la merde, tu vois. C’est un peu con comme calcul. </w:t>
      </w:r>
    </w:p>
    <w:p w14:paraId="35A025F1" w14:textId="77777777" w:rsidR="009E114F" w:rsidRPr="00833D0A" w:rsidRDefault="009E114F" w:rsidP="009E114F">
      <w:pPr>
        <w:shd w:val="clear" w:color="auto" w:fill="FFFFFF"/>
        <w:spacing w:before="100" w:beforeAutospacing="1" w:after="100" w:afterAutospacing="1"/>
        <w:jc w:val="both"/>
        <w:rPr>
          <w:rFonts w:ascii="Avenir Light" w:eastAsia="Times New Roman" w:hAnsi="Avenir Light" w:cs="Times New Roman"/>
          <w:i/>
          <w:iCs/>
          <w:lang w:eastAsia="fr-FR"/>
        </w:rPr>
      </w:pPr>
      <w:r w:rsidRPr="00833D0A">
        <w:rPr>
          <w:rFonts w:ascii="Avenir Light" w:eastAsia="Times New Roman" w:hAnsi="Avenir Light" w:cs="Times New Roman"/>
          <w:i/>
          <w:iCs/>
          <w:lang w:eastAsia="fr-FR"/>
        </w:rPr>
        <w:t xml:space="preserve">Delphine Horvilleur disait dans </w:t>
      </w:r>
      <w:r w:rsidRPr="00833D0A">
        <w:rPr>
          <w:rFonts w:ascii="Avenir Light" w:eastAsia="Times New Roman" w:hAnsi="Avenir Light" w:cs="Times New Roman"/>
          <w:i/>
          <w:iCs/>
          <w:u w:val="single"/>
          <w:lang w:eastAsia="fr-FR"/>
        </w:rPr>
        <w:t>Vivre avec nos morts</w:t>
      </w:r>
      <w:r w:rsidRPr="00833D0A">
        <w:rPr>
          <w:rStyle w:val="Appelnotedebasdep"/>
          <w:rFonts w:ascii="Avenir Light" w:eastAsia="Times New Roman" w:hAnsi="Avenir Light" w:cs="Times New Roman"/>
          <w:i/>
          <w:iCs/>
          <w:lang w:eastAsia="fr-FR"/>
        </w:rPr>
        <w:footnoteReference w:id="2"/>
      </w:r>
      <w:r w:rsidRPr="00833D0A">
        <w:rPr>
          <w:rFonts w:ascii="Avenir Light" w:eastAsia="Times New Roman" w:hAnsi="Avenir Light" w:cs="Times New Roman"/>
          <w:i/>
          <w:iCs/>
          <w:position w:val="8"/>
          <w:lang w:eastAsia="fr-FR"/>
        </w:rPr>
        <w:t xml:space="preserve"> </w:t>
      </w:r>
      <w:r w:rsidRPr="00833D0A">
        <w:rPr>
          <w:rFonts w:ascii="Avenir Light" w:eastAsia="Times New Roman" w:hAnsi="Avenir Light" w:cs="Times New Roman"/>
          <w:i/>
          <w:iCs/>
          <w:lang w:eastAsia="fr-FR"/>
        </w:rPr>
        <w:t xml:space="preserve">que dans la tradition juive, dans toutes les maisons il y a toujours quelque chose d’incomplet, un carrelage qui manque sur le mur, une fissure, un poignée de porte mal foutue, il y a toujours un truc qui manque, qui est raté et qui est pas réparé et que c’est nécessaire de le laisser pour se rappeler de la part manquante et de la chose qui peut se casser et qui peut manquer. Je trouve que c’est une très belle métaphore qui permet de se rappeler qu’on n’est pas lisses, on est des êtres manquants, faillibles, mortels. Se rappeler le fragile. Fragile dans le sens que ça peut disparaître à tout moment et que ça a cette beauté-là. </w:t>
      </w:r>
    </w:p>
    <w:p w14:paraId="5BDC4F70" w14:textId="2D99724F" w:rsidR="009E114F" w:rsidRPr="00833D0A" w:rsidRDefault="009E114F" w:rsidP="009E114F">
      <w:pPr>
        <w:shd w:val="clear" w:color="auto" w:fill="FFFFFF"/>
        <w:spacing w:before="100" w:beforeAutospacing="1" w:after="100" w:afterAutospacing="1"/>
        <w:jc w:val="both"/>
        <w:rPr>
          <w:rFonts w:ascii="Avenir Light" w:eastAsia="Times New Roman" w:hAnsi="Avenir Light" w:cs="Times New Roman"/>
          <w:i/>
          <w:iCs/>
          <w:lang w:eastAsia="fr-FR"/>
        </w:rPr>
      </w:pPr>
      <w:r w:rsidRPr="00833D0A">
        <w:rPr>
          <w:rFonts w:ascii="Avenir Light" w:eastAsia="Times New Roman" w:hAnsi="Avenir Light" w:cs="Times New Roman"/>
          <w:i/>
          <w:iCs/>
          <w:lang w:eastAsia="fr-FR"/>
        </w:rPr>
        <w:t xml:space="preserve">Il existe de tout petits organismes, les éphémères, qui naissent avec un énergie qui s’épuise, ça ne dure même pas une journée. Ils ne se nourrissent pas, ils ne boivent pas, ils ne dorment pas, ils ont juste un petit temps de vie et puis ils meurent. Je trouve ça très beau de se rappeler que c’est ça en fait, la vie : on naît avec un petit capital de vie et puis, bim, voilà. </w:t>
      </w:r>
    </w:p>
    <w:p w14:paraId="2DE06111" w14:textId="77777777" w:rsidR="009E114F" w:rsidRPr="00833D0A" w:rsidRDefault="009E114F" w:rsidP="009E114F">
      <w:pPr>
        <w:shd w:val="clear" w:color="auto" w:fill="FFFFFF"/>
        <w:spacing w:before="100" w:beforeAutospacing="1" w:after="100" w:afterAutospacing="1"/>
        <w:jc w:val="both"/>
        <w:rPr>
          <w:rFonts w:ascii="Avenir Light" w:eastAsia="Times New Roman" w:hAnsi="Avenir Light" w:cs="Times New Roman"/>
          <w:i/>
          <w:iCs/>
          <w:lang w:eastAsia="fr-FR"/>
        </w:rPr>
      </w:pPr>
      <w:r w:rsidRPr="00833D0A">
        <w:rPr>
          <w:rFonts w:ascii="Avenir Light" w:eastAsia="Times New Roman" w:hAnsi="Avenir Light" w:cs="Times New Roman"/>
          <w:i/>
          <w:iCs/>
          <w:lang w:eastAsia="fr-FR"/>
        </w:rPr>
        <w:t xml:space="preserve">On est une société vraiment malade par rapport à la mort, très, très malade. Dans son film </w:t>
      </w:r>
      <w:r w:rsidRPr="00833D0A">
        <w:rPr>
          <w:rFonts w:ascii="Avenir Light" w:eastAsia="Times New Roman" w:hAnsi="Avenir Light" w:cs="Times New Roman"/>
          <w:i/>
          <w:iCs/>
          <w:u w:val="single"/>
          <w:lang w:eastAsia="fr-FR"/>
        </w:rPr>
        <w:t>Sans soleil</w:t>
      </w:r>
      <w:r w:rsidRPr="00833D0A">
        <w:rPr>
          <w:rFonts w:ascii="Avenir Light" w:eastAsia="Times New Roman" w:hAnsi="Avenir Light" w:cs="Times New Roman"/>
          <w:i/>
          <w:iCs/>
          <w:lang w:eastAsia="fr-FR"/>
        </w:rPr>
        <w:t>, Chris Marker</w:t>
      </w:r>
      <w:r w:rsidRPr="00833D0A">
        <w:rPr>
          <w:rStyle w:val="Appelnotedebasdep"/>
          <w:rFonts w:ascii="Avenir Light" w:eastAsia="Times New Roman" w:hAnsi="Avenir Light" w:cs="Times New Roman"/>
          <w:i/>
          <w:iCs/>
          <w:lang w:eastAsia="fr-FR"/>
        </w:rPr>
        <w:footnoteReference w:id="3"/>
      </w:r>
      <w:r w:rsidRPr="00833D0A">
        <w:rPr>
          <w:rFonts w:ascii="Avenir Light" w:eastAsia="Times New Roman" w:hAnsi="Avenir Light" w:cs="Times New Roman"/>
          <w:i/>
          <w:iCs/>
          <w:lang w:eastAsia="fr-FR"/>
        </w:rPr>
        <w:t xml:space="preserve"> il parle du fait que dans la culture japonaise et orientale, la frontière entre le visible et l’invisible est beaucoup plus poreuse en Orient qu’en Occident. Ils sont peut-être plus sensibles aux intercommunications entre le visible et l’invisible et peut-être qu’ils revisitent cette notion de la mort avec un peu plus de va-et-vient. </w:t>
      </w:r>
    </w:p>
    <w:p w14:paraId="71B1899A" w14:textId="2E470BCA" w:rsidR="009E114F" w:rsidRDefault="009E114F" w:rsidP="00833D0A">
      <w:pPr>
        <w:shd w:val="clear" w:color="auto" w:fill="FFFFFF"/>
        <w:spacing w:before="100" w:beforeAutospacing="1" w:after="100" w:afterAutospacing="1"/>
        <w:jc w:val="both"/>
        <w:rPr>
          <w:rFonts w:ascii="Avenir Light" w:eastAsia="Times New Roman" w:hAnsi="Avenir Light" w:cs="Times New Roman"/>
          <w:i/>
          <w:iCs/>
          <w:lang w:eastAsia="fr-FR"/>
        </w:rPr>
      </w:pPr>
      <w:r w:rsidRPr="00833D0A">
        <w:rPr>
          <w:rFonts w:ascii="Avenir Light" w:eastAsia="Times New Roman" w:hAnsi="Avenir Light" w:cs="Times New Roman"/>
          <w:i/>
          <w:iCs/>
          <w:lang w:eastAsia="fr-FR"/>
        </w:rPr>
        <w:t xml:space="preserve">De ce que je comprends en interviewant plein de gens sur la mort et en étant plongée dans ce sujet c’est que cette question de la rupture entre vivant et non-vivant, tout d’un coup, devient un peu plus floue quand il s’agit de quelqu’un de très proche. Même chez les gens les plus rationnels les plus athées possible, comme je le suis. Je le suis un peu moins depuis que ma maman est décédée parce que j’ai quand même de temps en temps des sensations que, d’une certaine manière, elle doit être là, qu’elle a peut-être réintégré le vivant d’une autre manière. Que son énergie n’a pas juste disparu, elle s’est transformée. Il y a quelque chose qui se produit avec la douleur de la perte et peut-être l’incompréhension que ça produit ou l’impossibilité du deuil. Il y a peut-être quand même quelque chose qui nous fait toucher du doigts une espèce de porosité entre les mondes. C’est le propre de la douleur, je crois, elle fait que tu ne peux pas penser concrètement la disparition absolue. Je crois que c’est difficile à concevoir émotionnellement, c’est au-delà de la pensée. Il y a quelque chose qui se produit en toi, dans ta psyché, qui fait que tu vas, malgré toi, créer des connections </w:t>
      </w:r>
      <w:r w:rsidRPr="00833D0A">
        <w:rPr>
          <w:rFonts w:ascii="Avenir Light" w:eastAsia="Times New Roman" w:hAnsi="Avenir Light" w:cs="Times New Roman"/>
          <w:i/>
          <w:iCs/>
          <w:lang w:eastAsia="fr-FR"/>
        </w:rPr>
        <w:lastRenderedPageBreak/>
        <w:t xml:space="preserve">avec quelque chose qui n’est pas visible, pas tangible et qui te donne une sensation d’immanence ou je ne sais pas...un truc comme ça. </w:t>
      </w:r>
    </w:p>
    <w:p w14:paraId="576B997F" w14:textId="24BF21C1" w:rsidR="00FD2236" w:rsidRPr="00044DA2" w:rsidRDefault="00FD2236" w:rsidP="00FD2236">
      <w:pPr>
        <w:spacing w:before="100" w:beforeAutospacing="1" w:after="100" w:afterAutospacing="1"/>
        <w:rPr>
          <w:rFonts w:ascii="Times New Roman" w:eastAsia="Times New Roman" w:hAnsi="Times New Roman" w:cs="Times New Roman"/>
          <w:color w:val="F785FB"/>
          <w:lang w:eastAsia="fr-FR"/>
        </w:rPr>
      </w:pPr>
      <w:r w:rsidRPr="00044DA2">
        <w:rPr>
          <w:rFonts w:ascii="Avenir" w:eastAsia="Times New Roman" w:hAnsi="Avenir" w:cs="Times New Roman"/>
          <w:color w:val="F785FB"/>
          <w:lang w:eastAsia="fr-FR"/>
        </w:rPr>
        <w:t xml:space="preserve">III. </w:t>
      </w:r>
      <w:r>
        <w:rPr>
          <w:rFonts w:ascii="Avenir" w:eastAsia="Times New Roman" w:hAnsi="Avenir" w:cs="Times New Roman"/>
          <w:color w:val="F785FB"/>
          <w:lang w:eastAsia="fr-FR"/>
        </w:rPr>
        <w:t xml:space="preserve">LA CABINE </w:t>
      </w:r>
      <w:r w:rsidRPr="00044DA2">
        <w:rPr>
          <w:rFonts w:ascii="Avenir" w:eastAsia="Times New Roman" w:hAnsi="Avenir" w:cs="Times New Roman"/>
          <w:color w:val="F785FB"/>
          <w:lang w:eastAsia="fr-FR"/>
        </w:rPr>
        <w:t xml:space="preserve">POST MORTEM </w:t>
      </w:r>
    </w:p>
    <w:p w14:paraId="1AC2688B" w14:textId="77777777" w:rsidR="00FD2236" w:rsidRPr="006F4026" w:rsidRDefault="00FD2236" w:rsidP="00FD2236">
      <w:pPr>
        <w:spacing w:after="360"/>
        <w:jc w:val="center"/>
        <w:outlineLvl w:val="0"/>
        <w:rPr>
          <w:rFonts w:ascii="Avenir Light" w:eastAsia="Times New Roman" w:hAnsi="Avenir Light" w:cs="Times New Roman"/>
          <w:color w:val="000000"/>
          <w:kern w:val="36"/>
          <w:sz w:val="36"/>
          <w:szCs w:val="36"/>
          <w:lang w:eastAsia="fr-FR"/>
        </w:rPr>
      </w:pPr>
      <w:r>
        <w:rPr>
          <w:rFonts w:ascii="Avenir Light" w:eastAsia="Times New Roman" w:hAnsi="Avenir Light" w:cs="Times New Roman"/>
          <w:noProof/>
          <w:color w:val="000000"/>
          <w:kern w:val="36"/>
          <w:sz w:val="36"/>
          <w:szCs w:val="36"/>
          <w:lang w:eastAsia="fr-FR"/>
        </w:rPr>
        <w:drawing>
          <wp:inline distT="0" distB="0" distL="0" distR="0" wp14:anchorId="41665C0E" wp14:editId="0EE65E07">
            <wp:extent cx="4211053" cy="6311470"/>
            <wp:effectExtent l="0" t="0" r="5715"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40941" cy="6356265"/>
                    </a:xfrm>
                    <a:prstGeom prst="rect">
                      <a:avLst/>
                    </a:prstGeom>
                  </pic:spPr>
                </pic:pic>
              </a:graphicData>
            </a:graphic>
          </wp:inline>
        </w:drawing>
      </w:r>
    </w:p>
    <w:p w14:paraId="2F3159CA" w14:textId="77777777" w:rsidR="00FD2236" w:rsidRPr="00A86B97" w:rsidRDefault="00FD2236" w:rsidP="00FD2236">
      <w:pPr>
        <w:spacing w:after="360"/>
        <w:jc w:val="center"/>
        <w:outlineLvl w:val="0"/>
        <w:rPr>
          <w:rFonts w:ascii="Avenir Light" w:eastAsia="Times New Roman" w:hAnsi="Avenir Light" w:cs="Times New Roman"/>
          <w:i/>
          <w:iCs/>
          <w:color w:val="000000"/>
          <w:kern w:val="36"/>
          <w:sz w:val="21"/>
          <w:szCs w:val="21"/>
          <w:lang w:eastAsia="fr-FR"/>
        </w:rPr>
      </w:pPr>
      <w:r w:rsidRPr="00A86B97">
        <w:rPr>
          <w:rFonts w:ascii="Avenir Light" w:eastAsia="Times New Roman" w:hAnsi="Avenir Light" w:cs="Times New Roman"/>
          <w:i/>
          <w:iCs/>
          <w:color w:val="000000"/>
          <w:kern w:val="36"/>
          <w:sz w:val="21"/>
          <w:szCs w:val="21"/>
          <w:lang w:eastAsia="fr-FR"/>
        </w:rPr>
        <w:t>Installation conçue et dessinée par Thibaut De</w:t>
      </w:r>
      <w:r>
        <w:rPr>
          <w:rFonts w:ascii="Avenir Light" w:eastAsia="Times New Roman" w:hAnsi="Avenir Light" w:cs="Times New Roman"/>
          <w:i/>
          <w:iCs/>
          <w:color w:val="000000"/>
          <w:kern w:val="36"/>
          <w:sz w:val="21"/>
          <w:szCs w:val="21"/>
          <w:lang w:eastAsia="fr-FR"/>
        </w:rPr>
        <w:t xml:space="preserve"> C</w:t>
      </w:r>
      <w:r w:rsidRPr="00A86B97">
        <w:rPr>
          <w:rFonts w:ascii="Avenir Light" w:eastAsia="Times New Roman" w:hAnsi="Avenir Light" w:cs="Times New Roman"/>
          <w:i/>
          <w:iCs/>
          <w:color w:val="000000"/>
          <w:kern w:val="36"/>
          <w:sz w:val="21"/>
          <w:szCs w:val="21"/>
          <w:lang w:eastAsia="fr-FR"/>
        </w:rPr>
        <w:t>oster et Charly Kleinermann.</w:t>
      </w:r>
    </w:p>
    <w:p w14:paraId="134E6431" w14:textId="77777777" w:rsidR="00FD2236" w:rsidRDefault="00FD2236" w:rsidP="00FD2236">
      <w:pPr>
        <w:spacing w:after="120" w:line="288" w:lineRule="auto"/>
        <w:jc w:val="both"/>
        <w:rPr>
          <w:rFonts w:ascii="Avenir Light" w:hAnsi="Avenir Light"/>
          <w:sz w:val="21"/>
          <w:szCs w:val="21"/>
        </w:rPr>
      </w:pPr>
      <w:r>
        <w:rPr>
          <w:rFonts w:ascii="Avenir Light" w:hAnsi="Avenir Light"/>
          <w:b/>
          <w:bCs/>
          <w:sz w:val="21"/>
          <w:szCs w:val="21"/>
        </w:rPr>
        <w:t>Conception</w:t>
      </w:r>
      <w:r w:rsidRPr="00BC0C03">
        <w:rPr>
          <w:rFonts w:ascii="Avenir Light" w:hAnsi="Avenir Light"/>
          <w:sz w:val="21"/>
          <w:szCs w:val="21"/>
        </w:rPr>
        <w:t xml:space="preserve"> Jasmina Douieb</w:t>
      </w:r>
      <w:r>
        <w:rPr>
          <w:rFonts w:ascii="Avenir Light" w:hAnsi="Avenir Light"/>
          <w:sz w:val="21"/>
          <w:szCs w:val="21"/>
        </w:rPr>
        <w:t xml:space="preserve">. </w:t>
      </w:r>
      <w:r w:rsidRPr="00BC0C03">
        <w:rPr>
          <w:rFonts w:ascii="Avenir Light" w:hAnsi="Avenir Light"/>
          <w:b/>
          <w:bCs/>
          <w:sz w:val="21"/>
          <w:szCs w:val="21"/>
        </w:rPr>
        <w:t xml:space="preserve">Création </w:t>
      </w:r>
      <w:r>
        <w:rPr>
          <w:rFonts w:ascii="Avenir Light" w:hAnsi="Avenir Light"/>
          <w:b/>
          <w:bCs/>
          <w:sz w:val="21"/>
          <w:szCs w:val="21"/>
        </w:rPr>
        <w:t xml:space="preserve">sonore et </w:t>
      </w:r>
      <w:r w:rsidRPr="00BC0C03">
        <w:rPr>
          <w:rFonts w:ascii="Avenir Light" w:hAnsi="Avenir Light"/>
          <w:b/>
          <w:bCs/>
          <w:sz w:val="21"/>
          <w:szCs w:val="21"/>
        </w:rPr>
        <w:t>musicale</w:t>
      </w:r>
      <w:r w:rsidRPr="00BC0C03">
        <w:rPr>
          <w:rFonts w:ascii="Avenir Light" w:hAnsi="Avenir Light"/>
          <w:sz w:val="21"/>
          <w:szCs w:val="21"/>
        </w:rPr>
        <w:t xml:space="preserve"> Guillaume Istace</w:t>
      </w:r>
      <w:r>
        <w:rPr>
          <w:rFonts w:ascii="Avenir Light" w:hAnsi="Avenir Light"/>
          <w:sz w:val="21"/>
          <w:szCs w:val="21"/>
        </w:rPr>
        <w:t xml:space="preserve">. </w:t>
      </w:r>
      <w:r w:rsidRPr="00BC0C03">
        <w:rPr>
          <w:rFonts w:ascii="Avenir Light" w:hAnsi="Avenir Light"/>
          <w:b/>
          <w:bCs/>
          <w:sz w:val="21"/>
          <w:szCs w:val="21"/>
        </w:rPr>
        <w:t>Scénographie</w:t>
      </w:r>
      <w:r w:rsidRPr="00BC0C03">
        <w:rPr>
          <w:rFonts w:ascii="Avenir Light" w:hAnsi="Avenir Light"/>
          <w:sz w:val="21"/>
          <w:szCs w:val="21"/>
        </w:rPr>
        <w:t xml:space="preserve"> Charly Kleinermann et Thibaut De Coster</w:t>
      </w:r>
      <w:r>
        <w:rPr>
          <w:rFonts w:ascii="Avenir Light" w:hAnsi="Avenir Light"/>
          <w:sz w:val="21"/>
          <w:szCs w:val="21"/>
        </w:rPr>
        <w:t xml:space="preserve">. </w:t>
      </w:r>
      <w:r w:rsidRPr="00BC0C03">
        <w:rPr>
          <w:rFonts w:ascii="Avenir Light" w:hAnsi="Avenir Light"/>
          <w:b/>
          <w:bCs/>
          <w:sz w:val="21"/>
          <w:szCs w:val="21"/>
        </w:rPr>
        <w:t>Lumière</w:t>
      </w:r>
      <w:r w:rsidRPr="00BC0C03">
        <w:rPr>
          <w:rFonts w:ascii="Avenir Light" w:hAnsi="Avenir Light"/>
          <w:sz w:val="21"/>
          <w:szCs w:val="21"/>
        </w:rPr>
        <w:t xml:space="preserve"> Benoît Lavalar</w:t>
      </w:r>
      <w:r>
        <w:rPr>
          <w:rFonts w:ascii="Avenir Light" w:hAnsi="Avenir Light"/>
          <w:sz w:val="21"/>
          <w:szCs w:val="21"/>
        </w:rPr>
        <w:t xml:space="preserve">d. </w:t>
      </w:r>
      <w:r w:rsidRPr="00BC0C03">
        <w:rPr>
          <w:rFonts w:ascii="Avenir Light" w:hAnsi="Avenir Light"/>
          <w:b/>
          <w:bCs/>
          <w:sz w:val="21"/>
          <w:szCs w:val="21"/>
        </w:rPr>
        <w:t xml:space="preserve">Retranscription des interviews </w:t>
      </w:r>
      <w:r w:rsidRPr="00BC0C03">
        <w:rPr>
          <w:rFonts w:ascii="Avenir Light" w:hAnsi="Avenir Light"/>
          <w:sz w:val="21"/>
          <w:szCs w:val="21"/>
        </w:rPr>
        <w:t>Amanthe Bazas</w:t>
      </w:r>
      <w:r>
        <w:rPr>
          <w:rFonts w:ascii="Avenir Light" w:hAnsi="Avenir Light"/>
          <w:sz w:val="21"/>
          <w:szCs w:val="21"/>
        </w:rPr>
        <w:t xml:space="preserve">. </w:t>
      </w:r>
      <w:r w:rsidRPr="00BC0C03">
        <w:rPr>
          <w:rFonts w:ascii="Avenir Light" w:hAnsi="Avenir Light"/>
          <w:b/>
          <w:bCs/>
          <w:sz w:val="21"/>
          <w:szCs w:val="21"/>
        </w:rPr>
        <w:t>Accompagnement en production et diffusion</w:t>
      </w:r>
      <w:r w:rsidRPr="00BC0C03">
        <w:rPr>
          <w:rFonts w:ascii="Avenir Light" w:hAnsi="Avenir Light"/>
          <w:sz w:val="21"/>
          <w:szCs w:val="21"/>
        </w:rPr>
        <w:t xml:space="preserve"> Anna Giolo/ Ad Lib</w:t>
      </w:r>
      <w:r>
        <w:rPr>
          <w:rFonts w:ascii="Avenir Light" w:hAnsi="Avenir Light"/>
          <w:sz w:val="21"/>
          <w:szCs w:val="21"/>
        </w:rPr>
        <w:t>.</w:t>
      </w:r>
    </w:p>
    <w:p w14:paraId="6E30B080" w14:textId="7113A488" w:rsidR="00FD2236" w:rsidRDefault="00FD2236" w:rsidP="00FD2236">
      <w:pPr>
        <w:pStyle w:val="NormalWeb"/>
        <w:rPr>
          <w:rFonts w:ascii="Avenir Book" w:hAnsi="Avenir Book"/>
        </w:rPr>
      </w:pPr>
      <w:r w:rsidRPr="00FD2236">
        <w:rPr>
          <w:rFonts w:ascii="Avenir Book" w:hAnsi="Avenir Book"/>
        </w:rPr>
        <w:lastRenderedPageBreak/>
        <w:t xml:space="preserve">En prélude des représentations de </w:t>
      </w:r>
      <w:r w:rsidRPr="00FD2236">
        <w:rPr>
          <w:rFonts w:ascii="Avenir Book" w:hAnsi="Avenir Book"/>
          <w:i/>
          <w:iCs/>
        </w:rPr>
        <w:t>Post Mortem</w:t>
      </w:r>
      <w:r>
        <w:rPr>
          <w:rFonts w:ascii="Avenir Book" w:hAnsi="Avenir Book"/>
          <w:i/>
          <w:iCs/>
        </w:rPr>
        <w:t xml:space="preserve">, </w:t>
      </w:r>
      <w:r w:rsidRPr="00FD2236">
        <w:rPr>
          <w:rFonts w:ascii="Avenir Book" w:hAnsi="Avenir Book"/>
        </w:rPr>
        <w:t xml:space="preserve">visitez </w:t>
      </w:r>
      <w:r w:rsidR="00475C4E">
        <w:rPr>
          <w:rFonts w:ascii="Avenir Book" w:hAnsi="Avenir Book"/>
        </w:rPr>
        <w:t>notre cabine/</w:t>
      </w:r>
      <w:r w:rsidRPr="00FD2236">
        <w:rPr>
          <w:rFonts w:ascii="Avenir Book" w:hAnsi="Avenir Book"/>
        </w:rPr>
        <w:t xml:space="preserve">installation. </w:t>
      </w:r>
    </w:p>
    <w:p w14:paraId="199BE92C" w14:textId="77777777" w:rsidR="00475C4E" w:rsidRPr="00FD2236" w:rsidRDefault="00475C4E" w:rsidP="00FD2236">
      <w:pPr>
        <w:pStyle w:val="NormalWeb"/>
        <w:rPr>
          <w:rFonts w:ascii="Avenir Book" w:hAnsi="Avenir Book"/>
        </w:rPr>
      </w:pPr>
    </w:p>
    <w:p w14:paraId="7B7CDDBC" w14:textId="77777777" w:rsidR="00475C4E" w:rsidRPr="00475C4E" w:rsidRDefault="00475C4E" w:rsidP="00475C4E">
      <w:pPr>
        <w:pBdr>
          <w:top w:val="single" w:sz="4" w:space="1" w:color="auto"/>
          <w:left w:val="single" w:sz="4" w:space="4" w:color="auto"/>
          <w:bottom w:val="single" w:sz="4" w:space="1" w:color="auto"/>
          <w:right w:val="single" w:sz="4" w:space="4" w:color="auto"/>
        </w:pBdr>
        <w:rPr>
          <w:rFonts w:ascii="Avenir Book" w:hAnsi="Avenir Book"/>
        </w:rPr>
      </w:pPr>
      <w:r w:rsidRPr="00475C4E">
        <w:rPr>
          <w:rFonts w:ascii="Avenir Book" w:hAnsi="Avenir Book"/>
        </w:rPr>
        <w:t xml:space="preserve">Une cabine ouverte, posée dans un lieu public. </w:t>
      </w:r>
    </w:p>
    <w:p w14:paraId="005366E4" w14:textId="77777777" w:rsidR="00475C4E" w:rsidRPr="00475C4E" w:rsidRDefault="00475C4E" w:rsidP="00475C4E">
      <w:pPr>
        <w:pBdr>
          <w:top w:val="single" w:sz="4" w:space="1" w:color="auto"/>
          <w:left w:val="single" w:sz="4" w:space="4" w:color="auto"/>
          <w:bottom w:val="single" w:sz="4" w:space="1" w:color="auto"/>
          <w:right w:val="single" w:sz="4" w:space="4" w:color="auto"/>
        </w:pBdr>
        <w:rPr>
          <w:rFonts w:ascii="Avenir Book" w:hAnsi="Avenir Book"/>
        </w:rPr>
      </w:pPr>
    </w:p>
    <w:p w14:paraId="1A9EFA65" w14:textId="77777777" w:rsidR="00475C4E" w:rsidRPr="00475C4E" w:rsidRDefault="00475C4E" w:rsidP="00475C4E">
      <w:pPr>
        <w:pBdr>
          <w:top w:val="single" w:sz="4" w:space="1" w:color="auto"/>
          <w:left w:val="single" w:sz="4" w:space="4" w:color="auto"/>
          <w:bottom w:val="single" w:sz="4" w:space="1" w:color="auto"/>
          <w:right w:val="single" w:sz="4" w:space="4" w:color="auto"/>
        </w:pBdr>
        <w:rPr>
          <w:rFonts w:ascii="Avenir Book" w:hAnsi="Avenir Book"/>
        </w:rPr>
      </w:pPr>
      <w:r w:rsidRPr="00475C4E">
        <w:rPr>
          <w:rFonts w:ascii="Avenir Book" w:hAnsi="Avenir Book"/>
        </w:rPr>
        <w:t xml:space="preserve">Protégé par des voilages blancs, cet espace d’intimité s’offre au visiteur curieux. </w:t>
      </w:r>
    </w:p>
    <w:p w14:paraId="5FF8A5B2" w14:textId="77777777" w:rsidR="00475C4E" w:rsidRPr="00475C4E" w:rsidRDefault="00475C4E" w:rsidP="00475C4E">
      <w:pPr>
        <w:pBdr>
          <w:top w:val="single" w:sz="4" w:space="1" w:color="auto"/>
          <w:left w:val="single" w:sz="4" w:space="4" w:color="auto"/>
          <w:bottom w:val="single" w:sz="4" w:space="1" w:color="auto"/>
          <w:right w:val="single" w:sz="4" w:space="4" w:color="auto"/>
        </w:pBdr>
        <w:rPr>
          <w:rFonts w:ascii="Avenir Book" w:hAnsi="Avenir Book"/>
        </w:rPr>
      </w:pPr>
    </w:p>
    <w:p w14:paraId="60F97DED" w14:textId="77777777" w:rsidR="00475C4E" w:rsidRPr="00475C4E" w:rsidRDefault="00475C4E" w:rsidP="00475C4E">
      <w:pPr>
        <w:pBdr>
          <w:top w:val="single" w:sz="4" w:space="1" w:color="auto"/>
          <w:left w:val="single" w:sz="4" w:space="4" w:color="auto"/>
          <w:bottom w:val="single" w:sz="4" w:space="1" w:color="auto"/>
          <w:right w:val="single" w:sz="4" w:space="4" w:color="auto"/>
        </w:pBdr>
        <w:rPr>
          <w:rFonts w:ascii="Avenir Book" w:hAnsi="Avenir Book"/>
        </w:rPr>
      </w:pPr>
      <w:r w:rsidRPr="00475C4E">
        <w:rPr>
          <w:rFonts w:ascii="Avenir Book" w:hAnsi="Avenir Book"/>
        </w:rPr>
        <w:t xml:space="preserve">Là, un moelleux tapis, une boîte aux lettres pour y déposer des lettres à des disparus. </w:t>
      </w:r>
    </w:p>
    <w:p w14:paraId="5E60DE76" w14:textId="77777777" w:rsidR="00475C4E" w:rsidRPr="00475C4E" w:rsidRDefault="00475C4E" w:rsidP="00475C4E">
      <w:pPr>
        <w:pBdr>
          <w:top w:val="single" w:sz="4" w:space="1" w:color="auto"/>
          <w:left w:val="single" w:sz="4" w:space="4" w:color="auto"/>
          <w:bottom w:val="single" w:sz="4" w:space="1" w:color="auto"/>
          <w:right w:val="single" w:sz="4" w:space="4" w:color="auto"/>
        </w:pBdr>
        <w:rPr>
          <w:rFonts w:ascii="Avenir Book" w:hAnsi="Avenir Book"/>
        </w:rPr>
      </w:pPr>
    </w:p>
    <w:p w14:paraId="45434E40" w14:textId="77777777" w:rsidR="00475C4E" w:rsidRPr="00475C4E" w:rsidRDefault="00475C4E" w:rsidP="00475C4E">
      <w:pPr>
        <w:pBdr>
          <w:top w:val="single" w:sz="4" w:space="1" w:color="auto"/>
          <w:left w:val="single" w:sz="4" w:space="4" w:color="auto"/>
          <w:bottom w:val="single" w:sz="4" w:space="1" w:color="auto"/>
          <w:right w:val="single" w:sz="4" w:space="4" w:color="auto"/>
        </w:pBdr>
        <w:rPr>
          <w:rFonts w:ascii="Avenir Book" w:eastAsia="Times New Roman" w:hAnsi="Avenir Book" w:cs="Arial"/>
          <w:i/>
          <w:iCs/>
          <w:color w:val="222222"/>
          <w:lang w:eastAsia="fr-FR"/>
        </w:rPr>
      </w:pPr>
      <w:r w:rsidRPr="00475C4E">
        <w:rPr>
          <w:rFonts w:ascii="Avenir Book" w:hAnsi="Avenir Book"/>
        </w:rPr>
        <w:t xml:space="preserve">Sur une table un casque invite à écouter une série de montages d’interviews. </w:t>
      </w:r>
    </w:p>
    <w:p w14:paraId="16F4205A" w14:textId="5845F2B7" w:rsidR="00FD2236" w:rsidRPr="00475C4E" w:rsidRDefault="00FD2236" w:rsidP="00475C4E">
      <w:pPr>
        <w:pStyle w:val="NormalWeb"/>
        <w:jc w:val="right"/>
        <w:rPr>
          <w:rFonts w:ascii="Avenir Book" w:hAnsi="Avenir Book"/>
          <w:sz w:val="18"/>
          <w:szCs w:val="18"/>
        </w:rPr>
      </w:pPr>
      <w:r w:rsidRPr="00475C4E">
        <w:rPr>
          <w:rFonts w:ascii="Avenir Book" w:hAnsi="Avenir Book"/>
          <w:sz w:val="18"/>
          <w:szCs w:val="18"/>
        </w:rPr>
        <w:t xml:space="preserve">Vous pouvez également écouter, sur la chaîne Soundcloud du Théâtre Les Tanneurs, les 4 extraits sonores, montages d’interviews qui ont nourri le spectacle. Il vous suffit de scanner ce QR code. Bonne écoute ! </w:t>
      </w:r>
    </w:p>
    <w:p w14:paraId="2AD67FA7" w14:textId="3464F102" w:rsidR="00FD2236" w:rsidRPr="00FD2236" w:rsidRDefault="00FD2236" w:rsidP="00475C4E">
      <w:pPr>
        <w:jc w:val="right"/>
        <w:rPr>
          <w:rFonts w:ascii="Times New Roman" w:eastAsia="Times New Roman" w:hAnsi="Times New Roman" w:cs="Times New Roman"/>
          <w:sz w:val="18"/>
          <w:szCs w:val="18"/>
          <w:lang w:eastAsia="fr-FR"/>
        </w:rPr>
      </w:pPr>
      <w:r w:rsidRPr="00FD2236">
        <w:rPr>
          <w:rFonts w:ascii="Times New Roman" w:eastAsia="Times New Roman" w:hAnsi="Times New Roman" w:cs="Times New Roman"/>
          <w:sz w:val="18"/>
          <w:szCs w:val="18"/>
          <w:lang w:eastAsia="fr-FR"/>
        </w:rPr>
        <w:fldChar w:fldCharType="begin"/>
      </w:r>
      <w:r w:rsidRPr="00FD2236">
        <w:rPr>
          <w:rFonts w:ascii="Times New Roman" w:eastAsia="Times New Roman" w:hAnsi="Times New Roman" w:cs="Times New Roman"/>
          <w:sz w:val="18"/>
          <w:szCs w:val="18"/>
          <w:lang w:eastAsia="fr-FR"/>
        </w:rPr>
        <w:instrText xml:space="preserve"> INCLUDEPICTURE "/Users/jasmina/Library/Group Containers/UBF8T346G9.ms/WebArchiveCopyPasteTempFiles/com.microsoft.Word/page2image23725696" \* MERGEFORMATINET </w:instrText>
      </w:r>
      <w:r w:rsidRPr="00FD2236">
        <w:rPr>
          <w:rFonts w:ascii="Times New Roman" w:eastAsia="Times New Roman" w:hAnsi="Times New Roman" w:cs="Times New Roman"/>
          <w:sz w:val="18"/>
          <w:szCs w:val="18"/>
          <w:lang w:eastAsia="fr-FR"/>
        </w:rPr>
        <w:fldChar w:fldCharType="separate"/>
      </w:r>
      <w:r w:rsidRPr="00475C4E">
        <w:rPr>
          <w:rFonts w:ascii="Times New Roman" w:eastAsia="Times New Roman" w:hAnsi="Times New Roman" w:cs="Times New Roman"/>
          <w:noProof/>
          <w:sz w:val="18"/>
          <w:szCs w:val="18"/>
          <w:lang w:eastAsia="fr-FR"/>
        </w:rPr>
        <w:drawing>
          <wp:inline distT="0" distB="0" distL="0" distR="0" wp14:anchorId="2AAC30BD" wp14:editId="0EA03D86">
            <wp:extent cx="1082040" cy="1082040"/>
            <wp:effectExtent l="0" t="0" r="0" b="0"/>
            <wp:docPr id="3" name="Image 3" descr="page2image23725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2372569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inline>
        </w:drawing>
      </w:r>
      <w:r w:rsidRPr="00FD2236">
        <w:rPr>
          <w:rFonts w:ascii="Times New Roman" w:eastAsia="Times New Roman" w:hAnsi="Times New Roman" w:cs="Times New Roman"/>
          <w:sz w:val="18"/>
          <w:szCs w:val="18"/>
          <w:lang w:eastAsia="fr-FR"/>
        </w:rPr>
        <w:fldChar w:fldCharType="end"/>
      </w:r>
    </w:p>
    <w:p w14:paraId="769C11DB" w14:textId="77777777" w:rsidR="00FD2236" w:rsidRPr="00833D0A" w:rsidRDefault="00FD2236" w:rsidP="00833D0A">
      <w:pPr>
        <w:shd w:val="clear" w:color="auto" w:fill="FFFFFF"/>
        <w:spacing w:before="100" w:beforeAutospacing="1" w:after="100" w:afterAutospacing="1"/>
        <w:jc w:val="both"/>
        <w:rPr>
          <w:rFonts w:ascii="Avenir Light" w:eastAsia="Times New Roman" w:hAnsi="Avenir Light" w:cs="Times New Roman"/>
          <w:i/>
          <w:iCs/>
          <w:lang w:eastAsia="fr-FR"/>
        </w:rPr>
      </w:pPr>
    </w:p>
    <w:p w14:paraId="1F9D1848" w14:textId="59EBD668" w:rsidR="00044DA2" w:rsidRPr="00044DA2" w:rsidRDefault="00044DA2" w:rsidP="00044DA2">
      <w:pPr>
        <w:spacing w:before="100" w:beforeAutospacing="1" w:after="100" w:afterAutospacing="1"/>
        <w:rPr>
          <w:rFonts w:ascii="Times New Roman" w:eastAsia="Times New Roman" w:hAnsi="Times New Roman" w:cs="Times New Roman"/>
          <w:color w:val="F785FB"/>
          <w:lang w:eastAsia="fr-FR"/>
        </w:rPr>
      </w:pPr>
      <w:r w:rsidRPr="00044DA2">
        <w:rPr>
          <w:rFonts w:ascii="Avenir" w:eastAsia="Times New Roman" w:hAnsi="Avenir" w:cs="Times New Roman"/>
          <w:color w:val="F785FB"/>
          <w:lang w:eastAsia="fr-FR"/>
        </w:rPr>
        <w:t>I</w:t>
      </w:r>
      <w:r w:rsidR="00FD2236">
        <w:rPr>
          <w:rFonts w:ascii="Avenir" w:eastAsia="Times New Roman" w:hAnsi="Avenir" w:cs="Times New Roman"/>
          <w:color w:val="F785FB"/>
          <w:lang w:eastAsia="fr-FR"/>
        </w:rPr>
        <w:t>V</w:t>
      </w:r>
      <w:r w:rsidRPr="00044DA2">
        <w:rPr>
          <w:rFonts w:ascii="Avenir" w:eastAsia="Times New Roman" w:hAnsi="Avenir" w:cs="Times New Roman"/>
          <w:color w:val="F785FB"/>
          <w:lang w:eastAsia="fr-FR"/>
        </w:rPr>
        <w:t xml:space="preserve">. POST MORTEM : EQUIPE </w:t>
      </w:r>
    </w:p>
    <w:p w14:paraId="68B94284" w14:textId="75890601" w:rsidR="00044DA2" w:rsidRPr="00044DA2" w:rsidRDefault="00044DA2" w:rsidP="00044DA2">
      <w:pPr>
        <w:spacing w:before="100" w:beforeAutospacing="1" w:after="100" w:afterAutospacing="1"/>
        <w:rPr>
          <w:rFonts w:ascii="Times New Roman" w:eastAsia="Times New Roman" w:hAnsi="Times New Roman" w:cs="Times New Roman"/>
          <w:lang w:eastAsia="fr-FR"/>
        </w:rPr>
      </w:pPr>
      <w:r w:rsidRPr="00833D0A">
        <w:rPr>
          <w:rFonts w:ascii="Avenir" w:eastAsia="Times New Roman" w:hAnsi="Avenir" w:cs="Times New Roman"/>
          <w:b/>
          <w:bCs/>
          <w:lang w:eastAsia="fr-FR"/>
        </w:rPr>
        <w:t>Jasmina Douieb</w:t>
      </w:r>
      <w:r w:rsidRPr="00044DA2">
        <w:rPr>
          <w:rFonts w:ascii="Avenir" w:eastAsia="Times New Roman" w:hAnsi="Avenir" w:cs="Times New Roman"/>
          <w:lang w:eastAsia="fr-FR"/>
        </w:rPr>
        <w:t xml:space="preserve"> / Compagnie Entre Chiens et Loups : </w:t>
      </w:r>
      <w:r w:rsidR="009E114F" w:rsidRPr="00044DA2">
        <w:rPr>
          <w:rFonts w:ascii="Avenir" w:eastAsia="Times New Roman" w:hAnsi="Avenir" w:cs="Times New Roman"/>
          <w:lang w:eastAsia="fr-FR"/>
        </w:rPr>
        <w:t>écriture</w:t>
      </w:r>
      <w:r w:rsidRPr="00044DA2">
        <w:rPr>
          <w:rFonts w:ascii="Avenir" w:eastAsia="Times New Roman" w:hAnsi="Avenir" w:cs="Times New Roman"/>
          <w:lang w:eastAsia="fr-FR"/>
        </w:rPr>
        <w:t xml:space="preserve">, jeu et mise en </w:t>
      </w:r>
      <w:r w:rsidR="009E114F" w:rsidRPr="00044DA2">
        <w:rPr>
          <w:rFonts w:ascii="Avenir" w:eastAsia="Times New Roman" w:hAnsi="Avenir" w:cs="Times New Roman"/>
          <w:lang w:eastAsia="fr-FR"/>
        </w:rPr>
        <w:t>scène</w:t>
      </w:r>
      <w:r w:rsidRPr="00044DA2">
        <w:rPr>
          <w:rFonts w:ascii="Avenir" w:eastAsia="Times New Roman" w:hAnsi="Avenir" w:cs="Times New Roman"/>
          <w:lang w:eastAsia="fr-FR"/>
        </w:rPr>
        <w:t xml:space="preserve"> </w:t>
      </w:r>
    </w:p>
    <w:p w14:paraId="5902B65F" w14:textId="77777777" w:rsidR="00044DA2" w:rsidRDefault="00044DA2" w:rsidP="00044DA2">
      <w:pPr>
        <w:jc w:val="both"/>
        <w:rPr>
          <w:rFonts w:ascii="Avenir" w:eastAsia="Times New Roman" w:hAnsi="Avenir" w:cs="Times New Roman"/>
          <w:color w:val="000000"/>
          <w:lang w:eastAsia="fr-FR"/>
        </w:rPr>
      </w:pPr>
      <w:r>
        <w:rPr>
          <w:rFonts w:ascii="Avenir" w:eastAsia="Times New Roman" w:hAnsi="Avenir" w:cs="Times New Roman"/>
          <w:noProof/>
          <w:lang w:eastAsia="fr-FR"/>
        </w:rPr>
        <w:drawing>
          <wp:inline distT="0" distB="0" distL="0" distR="0" wp14:anchorId="5074F748" wp14:editId="679BC8F5">
            <wp:extent cx="4357467" cy="290156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82906" cy="2918499"/>
                    </a:xfrm>
                    <a:prstGeom prst="rect">
                      <a:avLst/>
                    </a:prstGeom>
                  </pic:spPr>
                </pic:pic>
              </a:graphicData>
            </a:graphic>
          </wp:inline>
        </w:drawing>
      </w:r>
    </w:p>
    <w:p w14:paraId="779C9103" w14:textId="1E2A54C4" w:rsidR="00044DA2" w:rsidRPr="00833D0A" w:rsidRDefault="00044DA2" w:rsidP="00044DA2">
      <w:pPr>
        <w:jc w:val="both"/>
        <w:rPr>
          <w:rFonts w:ascii="Avenir" w:eastAsia="Times New Roman" w:hAnsi="Avenir" w:cs="Times New Roman"/>
          <w:color w:val="000000"/>
          <w:sz w:val="22"/>
          <w:szCs w:val="22"/>
          <w:lang w:eastAsia="fr-FR"/>
        </w:rPr>
      </w:pPr>
      <w:r w:rsidRPr="00833D0A">
        <w:rPr>
          <w:rFonts w:ascii="Avenir" w:eastAsia="Times New Roman" w:hAnsi="Avenir" w:cs="Times New Roman"/>
          <w:color w:val="000000"/>
          <w:sz w:val="22"/>
          <w:szCs w:val="22"/>
          <w:lang w:eastAsia="fr-FR"/>
        </w:rPr>
        <w:t xml:space="preserve">Formée en philologie romane, puis spécialisée en littérature espagnole à l’ULB, Jasmina Douieb se forme au jeu au Conservatoire de Bruxelles dont elle sort diplômée en 2000. Avant </w:t>
      </w:r>
      <w:r w:rsidRPr="00833D0A">
        <w:rPr>
          <w:rFonts w:ascii="Avenir" w:eastAsia="Times New Roman" w:hAnsi="Avenir" w:cs="Times New Roman"/>
          <w:color w:val="000000"/>
          <w:sz w:val="22"/>
          <w:szCs w:val="22"/>
          <w:lang w:eastAsia="fr-FR"/>
        </w:rPr>
        <w:lastRenderedPageBreak/>
        <w:t xml:space="preserve">de mettre en scène, elle commence par jouer d’abord beaucoup, notamment sous la direction de Georges Lini ou de Michel Kacenelenbogen. Elle signe sa première mise en scène en 2001 au Château du Karreveld, avec Cyrano. Son travail sera particulièrement remarqué avec </w:t>
      </w:r>
      <w:r w:rsidRPr="00833D0A">
        <w:rPr>
          <w:rFonts w:ascii="Avenir" w:eastAsia="Times New Roman" w:hAnsi="Avenir" w:cs="Times New Roman"/>
          <w:i/>
          <w:iCs/>
          <w:color w:val="000000"/>
          <w:sz w:val="22"/>
          <w:szCs w:val="22"/>
          <w:lang w:eastAsia="fr-FR"/>
        </w:rPr>
        <w:t>La Princesse Maleine</w:t>
      </w:r>
      <w:r w:rsidRPr="00833D0A">
        <w:rPr>
          <w:rFonts w:ascii="Avenir" w:eastAsia="Times New Roman" w:hAnsi="Avenir" w:cs="Times New Roman"/>
          <w:color w:val="000000"/>
          <w:sz w:val="22"/>
          <w:szCs w:val="22"/>
          <w:lang w:eastAsia="fr-FR"/>
        </w:rPr>
        <w:t xml:space="preserve">, spectacle avec lequel elle fonde la Cie Entre Chiens et Loups, en 2005. Suivent alors notamment </w:t>
      </w:r>
      <w:r w:rsidRPr="00833D0A">
        <w:rPr>
          <w:rFonts w:ascii="Avenir" w:eastAsia="Times New Roman" w:hAnsi="Avenir" w:cs="Times New Roman"/>
          <w:i/>
          <w:iCs/>
          <w:color w:val="000000"/>
          <w:sz w:val="22"/>
          <w:szCs w:val="22"/>
          <w:lang w:eastAsia="fr-FR"/>
        </w:rPr>
        <w:t>Littora</w:t>
      </w:r>
      <w:r w:rsidRPr="00833D0A">
        <w:rPr>
          <w:rFonts w:ascii="Avenir" w:eastAsia="Times New Roman" w:hAnsi="Avenir" w:cs="Times New Roman"/>
          <w:color w:val="000000"/>
          <w:sz w:val="22"/>
          <w:szCs w:val="22"/>
          <w:lang w:eastAsia="fr-FR"/>
        </w:rPr>
        <w:t xml:space="preserve">l, (Prix de la “Meilleure mise en scène 2008”), </w:t>
      </w:r>
      <w:r w:rsidRPr="00833D0A">
        <w:rPr>
          <w:rFonts w:ascii="Avenir" w:eastAsia="Times New Roman" w:hAnsi="Avenir" w:cs="Times New Roman"/>
          <w:i/>
          <w:iCs/>
          <w:color w:val="000000"/>
          <w:sz w:val="22"/>
          <w:szCs w:val="22"/>
          <w:lang w:eastAsia="fr-FR"/>
        </w:rPr>
        <w:t>Le cercle de craie</w:t>
      </w:r>
      <w:r w:rsidRPr="00833D0A">
        <w:rPr>
          <w:rFonts w:ascii="Avenir" w:eastAsia="Times New Roman" w:hAnsi="Avenir" w:cs="Times New Roman"/>
          <w:color w:val="000000"/>
          <w:sz w:val="22"/>
          <w:szCs w:val="22"/>
          <w:lang w:eastAsia="fr-FR"/>
        </w:rPr>
        <w:t xml:space="preserve">, </w:t>
      </w:r>
      <w:r w:rsidRPr="00833D0A">
        <w:rPr>
          <w:rFonts w:ascii="Avenir" w:eastAsia="Times New Roman" w:hAnsi="Avenir" w:cs="Times New Roman"/>
          <w:i/>
          <w:iCs/>
          <w:color w:val="000000"/>
          <w:sz w:val="22"/>
          <w:szCs w:val="22"/>
          <w:lang w:eastAsia="fr-FR"/>
        </w:rPr>
        <w:t>Himmelweg</w:t>
      </w:r>
      <w:r w:rsidRPr="00833D0A">
        <w:rPr>
          <w:rFonts w:ascii="Avenir" w:eastAsia="Times New Roman" w:hAnsi="Avenir" w:cs="Times New Roman"/>
          <w:color w:val="000000"/>
          <w:sz w:val="22"/>
          <w:szCs w:val="22"/>
          <w:lang w:eastAsia="fr-FR"/>
        </w:rPr>
        <w:t xml:space="preserve"> et </w:t>
      </w:r>
      <w:r w:rsidRPr="00833D0A">
        <w:rPr>
          <w:rFonts w:ascii="Avenir" w:eastAsia="Times New Roman" w:hAnsi="Avenir" w:cs="Times New Roman"/>
          <w:i/>
          <w:iCs/>
          <w:color w:val="000000"/>
          <w:sz w:val="22"/>
          <w:szCs w:val="22"/>
          <w:lang w:eastAsia="fr-FR"/>
        </w:rPr>
        <w:t>Taking Care of Baby</w:t>
      </w:r>
      <w:r w:rsidRPr="00833D0A">
        <w:rPr>
          <w:rFonts w:ascii="Avenir" w:eastAsia="Times New Roman" w:hAnsi="Avenir" w:cs="Times New Roman"/>
          <w:color w:val="000000"/>
          <w:sz w:val="22"/>
          <w:szCs w:val="22"/>
          <w:lang w:eastAsia="fr-FR"/>
        </w:rPr>
        <w:t xml:space="preserve"> (Prix de la “Meilleure mise en scène 2017”). </w:t>
      </w:r>
    </w:p>
    <w:p w14:paraId="4C741D98" w14:textId="77777777" w:rsidR="00044DA2" w:rsidRPr="00833D0A" w:rsidRDefault="00044DA2" w:rsidP="00044DA2">
      <w:pPr>
        <w:jc w:val="both"/>
        <w:rPr>
          <w:rFonts w:ascii="Avenir" w:eastAsia="Times New Roman" w:hAnsi="Avenir" w:cs="Times New Roman"/>
          <w:color w:val="000000"/>
          <w:sz w:val="22"/>
          <w:szCs w:val="22"/>
          <w:lang w:eastAsia="fr-FR"/>
        </w:rPr>
      </w:pPr>
    </w:p>
    <w:p w14:paraId="1DA033A7" w14:textId="77777777" w:rsidR="00044DA2" w:rsidRPr="00833D0A" w:rsidRDefault="00044DA2" w:rsidP="00044DA2">
      <w:pPr>
        <w:jc w:val="both"/>
        <w:rPr>
          <w:rFonts w:ascii="Avenir" w:eastAsia="Times New Roman" w:hAnsi="Avenir" w:cs="Times New Roman"/>
          <w:color w:val="000000"/>
          <w:sz w:val="22"/>
          <w:szCs w:val="22"/>
          <w:lang w:eastAsia="fr-FR"/>
        </w:rPr>
      </w:pPr>
      <w:r w:rsidRPr="00833D0A">
        <w:rPr>
          <w:rFonts w:ascii="Avenir" w:eastAsia="Times New Roman" w:hAnsi="Avenir" w:cs="Times New Roman"/>
          <w:color w:val="000000"/>
          <w:sz w:val="22"/>
          <w:szCs w:val="22"/>
          <w:lang w:eastAsia="fr-FR"/>
        </w:rPr>
        <w:t xml:space="preserve">Avec </w:t>
      </w:r>
      <w:r w:rsidRPr="00833D0A">
        <w:rPr>
          <w:rFonts w:ascii="Avenir" w:eastAsia="Times New Roman" w:hAnsi="Avenir" w:cs="Times New Roman"/>
          <w:i/>
          <w:iCs/>
          <w:color w:val="000000"/>
          <w:sz w:val="22"/>
          <w:szCs w:val="22"/>
          <w:lang w:eastAsia="fr-FR"/>
        </w:rPr>
        <w:t>Taking care of Baby</w:t>
      </w:r>
      <w:r w:rsidRPr="00833D0A">
        <w:rPr>
          <w:rFonts w:ascii="Avenir" w:eastAsia="Times New Roman" w:hAnsi="Avenir" w:cs="Times New Roman"/>
          <w:color w:val="000000"/>
          <w:sz w:val="22"/>
          <w:szCs w:val="22"/>
          <w:lang w:eastAsia="fr-FR"/>
        </w:rPr>
        <w:t xml:space="preserve"> s’est enclenché une réflexion sur la question de la vérité. Son statut de metteuse en scène, au cœur même de la représentation, devenait moteur de l’investigation autour des personnages et enquête sur le vrai. </w:t>
      </w:r>
    </w:p>
    <w:p w14:paraId="25EA4292" w14:textId="77777777" w:rsidR="00044DA2" w:rsidRPr="00833D0A" w:rsidRDefault="00044DA2" w:rsidP="00044DA2">
      <w:pPr>
        <w:jc w:val="both"/>
        <w:rPr>
          <w:rFonts w:ascii="Avenir" w:eastAsia="Times New Roman" w:hAnsi="Avenir" w:cs="Times New Roman"/>
          <w:color w:val="000000"/>
          <w:sz w:val="22"/>
          <w:szCs w:val="22"/>
          <w:lang w:eastAsia="fr-FR"/>
        </w:rPr>
      </w:pPr>
      <w:r w:rsidRPr="00833D0A">
        <w:rPr>
          <w:rFonts w:ascii="Avenir" w:eastAsia="Times New Roman" w:hAnsi="Avenir" w:cs="Times New Roman"/>
          <w:color w:val="000000"/>
          <w:sz w:val="22"/>
          <w:szCs w:val="22"/>
          <w:lang w:eastAsia="fr-FR"/>
        </w:rPr>
        <w:t xml:space="preserve">Avec </w:t>
      </w:r>
      <w:r w:rsidRPr="00833D0A">
        <w:rPr>
          <w:rFonts w:ascii="Avenir" w:eastAsia="Times New Roman" w:hAnsi="Avenir" w:cs="Times New Roman"/>
          <w:i/>
          <w:iCs/>
          <w:color w:val="000000"/>
          <w:sz w:val="22"/>
          <w:szCs w:val="22"/>
          <w:lang w:eastAsia="fr-FR"/>
        </w:rPr>
        <w:t>Moutoufs</w:t>
      </w:r>
      <w:r w:rsidRPr="00833D0A">
        <w:rPr>
          <w:rFonts w:ascii="Avenir" w:eastAsia="Times New Roman" w:hAnsi="Avenir" w:cs="Times New Roman"/>
          <w:color w:val="000000"/>
          <w:sz w:val="22"/>
          <w:szCs w:val="22"/>
          <w:lang w:eastAsia="fr-FR"/>
        </w:rPr>
        <w:t xml:space="preserve"> (Prix de la “Meilleure mise en scène 2018”), l’enquête devient quête. Elle remonte sur le plateau pour raconter l’intime comme une chambre d’écho à l’universel. Accompagnée de 4 co-auteur.ice.s, dans une écriture polyphonique et autobiographique sur le thème de l’identité, elle y abordait la transmission et la figure du père. </w:t>
      </w:r>
    </w:p>
    <w:p w14:paraId="270897A8" w14:textId="77777777" w:rsidR="00044DA2" w:rsidRPr="00833D0A" w:rsidRDefault="00044DA2" w:rsidP="00044DA2">
      <w:pPr>
        <w:jc w:val="both"/>
        <w:rPr>
          <w:rFonts w:ascii="Avenir" w:eastAsia="Times New Roman" w:hAnsi="Avenir" w:cs="Times New Roman"/>
          <w:color w:val="000000"/>
          <w:sz w:val="22"/>
          <w:szCs w:val="22"/>
          <w:lang w:eastAsia="fr-FR"/>
        </w:rPr>
      </w:pPr>
    </w:p>
    <w:p w14:paraId="0FAEDFDA" w14:textId="77777777" w:rsidR="00044DA2" w:rsidRPr="00833D0A" w:rsidRDefault="00044DA2" w:rsidP="00044DA2">
      <w:pPr>
        <w:jc w:val="both"/>
        <w:rPr>
          <w:rFonts w:ascii="Avenir" w:eastAsia="Times New Roman" w:hAnsi="Avenir" w:cs="Times New Roman"/>
          <w:color w:val="000000"/>
          <w:sz w:val="22"/>
          <w:szCs w:val="22"/>
          <w:lang w:eastAsia="fr-FR"/>
        </w:rPr>
      </w:pPr>
      <w:r w:rsidRPr="00833D0A">
        <w:rPr>
          <w:rFonts w:ascii="Avenir" w:eastAsia="Times New Roman" w:hAnsi="Avenir" w:cs="Times New Roman"/>
          <w:color w:val="000000"/>
          <w:sz w:val="22"/>
          <w:szCs w:val="22"/>
          <w:lang w:eastAsia="fr-FR"/>
        </w:rPr>
        <w:t xml:space="preserve">Son travail d’écriture de l’intime se poursuit avec </w:t>
      </w:r>
      <w:r w:rsidRPr="00833D0A">
        <w:rPr>
          <w:rFonts w:ascii="Avenir" w:eastAsia="Times New Roman" w:hAnsi="Avenir" w:cs="Times New Roman"/>
          <w:i/>
          <w:iCs/>
          <w:color w:val="000000"/>
          <w:sz w:val="22"/>
          <w:szCs w:val="22"/>
          <w:lang w:eastAsia="fr-FR"/>
        </w:rPr>
        <w:t>Post Mortem</w:t>
      </w:r>
      <w:r w:rsidRPr="00833D0A">
        <w:rPr>
          <w:rFonts w:ascii="Avenir" w:eastAsia="Times New Roman" w:hAnsi="Avenir" w:cs="Times New Roman"/>
          <w:color w:val="000000"/>
          <w:sz w:val="22"/>
          <w:szCs w:val="22"/>
          <w:lang w:eastAsia="fr-FR"/>
        </w:rPr>
        <w:t xml:space="preserve">, petite et grande formes créées au Théâtre Les Tanneurs, Vilar et Théâtre Varia. Elle y explore son rapport à la mort et plus particulièrement à la mort de sa mère. Seule en scène, mais cernée littéralement de témoignages audios, son chemin de vie personnel et ses questionnements autour de la filiation forment la matière principale de la recherche théâtrale. Ils s’offrent comme un espace de réflexion pour amener les spectateur.ice.s à partager un questionnement sur la place de la mort et du deuil dans notre société. </w:t>
      </w:r>
    </w:p>
    <w:p w14:paraId="42CE5D2D" w14:textId="77777777" w:rsidR="00044DA2" w:rsidRPr="00833D0A" w:rsidRDefault="00044DA2" w:rsidP="00044DA2">
      <w:pPr>
        <w:jc w:val="both"/>
        <w:rPr>
          <w:rFonts w:ascii="Avenir" w:eastAsia="Times New Roman" w:hAnsi="Avenir" w:cs="Times New Roman"/>
          <w:color w:val="000000"/>
          <w:sz w:val="22"/>
          <w:szCs w:val="22"/>
          <w:lang w:eastAsia="fr-FR"/>
        </w:rPr>
      </w:pPr>
    </w:p>
    <w:p w14:paraId="01D95CEB" w14:textId="77777777" w:rsidR="00044DA2" w:rsidRPr="00833D0A" w:rsidRDefault="00044DA2" w:rsidP="00044DA2">
      <w:pPr>
        <w:jc w:val="both"/>
        <w:rPr>
          <w:rFonts w:ascii="Avenir" w:eastAsia="Times New Roman" w:hAnsi="Avenir" w:cs="Times New Roman"/>
          <w:color w:val="000000"/>
          <w:sz w:val="22"/>
          <w:szCs w:val="22"/>
          <w:lang w:eastAsia="fr-FR"/>
        </w:rPr>
      </w:pPr>
      <w:r w:rsidRPr="00833D0A">
        <w:rPr>
          <w:rFonts w:ascii="Avenir" w:eastAsia="Times New Roman" w:hAnsi="Avenir" w:cs="Times New Roman"/>
          <w:color w:val="000000"/>
          <w:sz w:val="22"/>
          <w:szCs w:val="22"/>
          <w:lang w:eastAsia="fr-FR"/>
        </w:rPr>
        <w:t xml:space="preserve">Elle co-écrit ensuite </w:t>
      </w:r>
      <w:r w:rsidRPr="00833D0A">
        <w:rPr>
          <w:rFonts w:ascii="Avenir" w:eastAsia="Times New Roman" w:hAnsi="Avenir" w:cs="Times New Roman"/>
          <w:i/>
          <w:iCs/>
          <w:color w:val="000000"/>
          <w:sz w:val="22"/>
          <w:szCs w:val="22"/>
          <w:lang w:eastAsia="fr-FR"/>
        </w:rPr>
        <w:t>Kosmos</w:t>
      </w:r>
      <w:r w:rsidRPr="00833D0A">
        <w:rPr>
          <w:rFonts w:ascii="Avenir" w:eastAsia="Times New Roman" w:hAnsi="Avenir" w:cs="Times New Roman"/>
          <w:color w:val="000000"/>
          <w:sz w:val="22"/>
          <w:szCs w:val="22"/>
          <w:lang w:eastAsia="fr-FR"/>
        </w:rPr>
        <w:t xml:space="preserve">, théâtre d’objet pour le jeune public en 2020-2021, avec Lara Hubinont, en collaboration étroite avec les compagnies Ceux qui marchent et PAN! La Compagnie. </w:t>
      </w:r>
    </w:p>
    <w:p w14:paraId="0ACE677C" w14:textId="4D913C02" w:rsidR="00044DA2" w:rsidRPr="00833D0A" w:rsidRDefault="00044DA2" w:rsidP="00044DA2">
      <w:pPr>
        <w:jc w:val="both"/>
        <w:rPr>
          <w:rFonts w:ascii="Avenir" w:eastAsia="Times New Roman" w:hAnsi="Avenir" w:cs="Times New Roman"/>
          <w:color w:val="000000"/>
          <w:sz w:val="22"/>
          <w:szCs w:val="22"/>
          <w:lang w:eastAsia="fr-FR"/>
        </w:rPr>
      </w:pPr>
      <w:r w:rsidRPr="00833D0A">
        <w:rPr>
          <w:rFonts w:ascii="Avenir" w:eastAsia="Times New Roman" w:hAnsi="Avenir" w:cs="Times New Roman"/>
          <w:color w:val="000000"/>
          <w:sz w:val="22"/>
          <w:szCs w:val="22"/>
          <w:lang w:eastAsia="fr-FR"/>
        </w:rPr>
        <w:t xml:space="preserve">Dans la continuité des recherches de </w:t>
      </w:r>
      <w:r w:rsidRPr="00833D0A">
        <w:rPr>
          <w:rFonts w:ascii="Avenir" w:eastAsia="Times New Roman" w:hAnsi="Avenir" w:cs="Times New Roman"/>
          <w:i/>
          <w:iCs/>
          <w:color w:val="000000"/>
          <w:sz w:val="22"/>
          <w:szCs w:val="22"/>
          <w:lang w:eastAsia="fr-FR"/>
        </w:rPr>
        <w:t>Moutoufs</w:t>
      </w:r>
      <w:r w:rsidRPr="00833D0A">
        <w:rPr>
          <w:rFonts w:ascii="Avenir" w:eastAsia="Times New Roman" w:hAnsi="Avenir" w:cs="Times New Roman"/>
          <w:color w:val="000000"/>
          <w:sz w:val="22"/>
          <w:szCs w:val="22"/>
          <w:lang w:eastAsia="fr-FR"/>
        </w:rPr>
        <w:t xml:space="preserve"> et </w:t>
      </w:r>
      <w:r w:rsidRPr="00833D0A">
        <w:rPr>
          <w:rFonts w:ascii="Avenir" w:eastAsia="Times New Roman" w:hAnsi="Avenir" w:cs="Times New Roman"/>
          <w:i/>
          <w:iCs/>
          <w:color w:val="000000"/>
          <w:sz w:val="22"/>
          <w:szCs w:val="22"/>
          <w:lang w:eastAsia="fr-FR"/>
        </w:rPr>
        <w:t>Post Mortem</w:t>
      </w:r>
      <w:r w:rsidRPr="00833D0A">
        <w:rPr>
          <w:rFonts w:ascii="Avenir" w:eastAsia="Times New Roman" w:hAnsi="Avenir" w:cs="Times New Roman"/>
          <w:color w:val="000000"/>
          <w:sz w:val="22"/>
          <w:szCs w:val="22"/>
          <w:lang w:eastAsia="fr-FR"/>
        </w:rPr>
        <w:t>, elle</w:t>
      </w:r>
      <w:r w:rsidR="009E114F" w:rsidRPr="00833D0A">
        <w:rPr>
          <w:rFonts w:ascii="Avenir" w:eastAsia="Times New Roman" w:hAnsi="Avenir" w:cs="Times New Roman"/>
          <w:color w:val="000000"/>
          <w:sz w:val="22"/>
          <w:szCs w:val="22"/>
          <w:lang w:eastAsia="fr-FR"/>
        </w:rPr>
        <w:t xml:space="preserve"> </w:t>
      </w:r>
      <w:r w:rsidRPr="00833D0A">
        <w:rPr>
          <w:rFonts w:ascii="Avenir" w:eastAsia="Times New Roman" w:hAnsi="Avenir" w:cs="Times New Roman"/>
          <w:color w:val="000000"/>
          <w:sz w:val="22"/>
          <w:szCs w:val="22"/>
          <w:lang w:eastAsia="fr-FR"/>
        </w:rPr>
        <w:t>y explore cette fois le rapport à l'existence et à l’origine de la vie, via le prisme des cosmogonies, livrées et contées de manière jouissive et ludique, aux enfants de 7 ans et plus.</w:t>
      </w:r>
    </w:p>
    <w:p w14:paraId="2B64B7CC" w14:textId="77777777" w:rsidR="00044DA2" w:rsidRPr="00833D0A" w:rsidRDefault="00044DA2" w:rsidP="00044DA2">
      <w:pPr>
        <w:jc w:val="both"/>
        <w:rPr>
          <w:rFonts w:ascii="Avenir" w:eastAsia="Times New Roman" w:hAnsi="Avenir" w:cs="Times New Roman"/>
          <w:color w:val="000000"/>
          <w:sz w:val="22"/>
          <w:szCs w:val="22"/>
          <w:lang w:eastAsia="fr-FR"/>
        </w:rPr>
      </w:pPr>
      <w:r w:rsidRPr="00833D0A">
        <w:rPr>
          <w:rFonts w:ascii="Avenir" w:eastAsia="Times New Roman" w:hAnsi="Avenir" w:cs="Times New Roman"/>
          <w:i/>
          <w:iCs/>
          <w:color w:val="000000"/>
          <w:sz w:val="22"/>
          <w:szCs w:val="22"/>
          <w:lang w:eastAsia="fr-FR"/>
        </w:rPr>
        <w:t>Kosmos</w:t>
      </w:r>
      <w:r w:rsidRPr="00833D0A">
        <w:rPr>
          <w:rFonts w:ascii="Avenir" w:eastAsia="Times New Roman" w:hAnsi="Avenir" w:cs="Times New Roman"/>
          <w:color w:val="000000"/>
          <w:sz w:val="22"/>
          <w:szCs w:val="22"/>
          <w:lang w:eastAsia="fr-FR"/>
        </w:rPr>
        <w:t xml:space="preserve"> reçoit le prix de la Province de Liège lors de l’édition 2022 des Rencontres du Jeune Public de Huy. Une large tournée s’est construite depuis : ce spectacle trace son chemin sur les routes de Belgique et de France, pour les deux saisons qui viennent.</w:t>
      </w:r>
    </w:p>
    <w:p w14:paraId="51EBDCF9" w14:textId="77777777" w:rsidR="00044DA2" w:rsidRPr="00833D0A" w:rsidRDefault="00044DA2" w:rsidP="00044DA2">
      <w:pPr>
        <w:jc w:val="both"/>
        <w:rPr>
          <w:rFonts w:ascii="Avenir" w:eastAsia="Times New Roman" w:hAnsi="Avenir" w:cs="Times New Roman"/>
          <w:color w:val="000000"/>
          <w:sz w:val="22"/>
          <w:szCs w:val="22"/>
          <w:lang w:eastAsia="fr-FR"/>
        </w:rPr>
      </w:pPr>
    </w:p>
    <w:p w14:paraId="60891F2C" w14:textId="0ED52B59" w:rsidR="00044DA2" w:rsidRPr="00833D0A" w:rsidRDefault="00044DA2" w:rsidP="00044DA2">
      <w:pPr>
        <w:jc w:val="both"/>
        <w:rPr>
          <w:rFonts w:ascii="Avenir" w:eastAsia="Times New Roman" w:hAnsi="Avenir" w:cs="Times New Roman"/>
          <w:color w:val="000000"/>
          <w:sz w:val="22"/>
          <w:szCs w:val="22"/>
          <w:lang w:eastAsia="fr-FR"/>
        </w:rPr>
      </w:pPr>
      <w:r w:rsidRPr="00833D0A">
        <w:rPr>
          <w:rFonts w:ascii="Avenir" w:eastAsia="Times New Roman" w:hAnsi="Avenir" w:cs="Times New Roman"/>
          <w:color w:val="000000"/>
          <w:sz w:val="22"/>
          <w:szCs w:val="22"/>
          <w:lang w:eastAsia="fr-FR"/>
        </w:rPr>
        <w:t xml:space="preserve">Parallèlement, elle continue son métier de comédienne pour le cinéma. </w:t>
      </w:r>
      <w:r w:rsidR="009E114F" w:rsidRPr="00833D0A">
        <w:rPr>
          <w:rFonts w:ascii="Avenir" w:eastAsia="Times New Roman" w:hAnsi="Avenir" w:cs="Times New Roman"/>
          <w:color w:val="000000"/>
          <w:sz w:val="22"/>
          <w:szCs w:val="22"/>
          <w:lang w:eastAsia="fr-FR"/>
        </w:rPr>
        <w:t>Elle a</w:t>
      </w:r>
      <w:r w:rsidRPr="00833D0A">
        <w:rPr>
          <w:rFonts w:ascii="Avenir" w:eastAsia="Times New Roman" w:hAnsi="Avenir" w:cs="Times New Roman"/>
          <w:color w:val="000000"/>
          <w:sz w:val="22"/>
          <w:szCs w:val="22"/>
          <w:lang w:eastAsia="fr-FR"/>
        </w:rPr>
        <w:t xml:space="preserve"> joué dans </w:t>
      </w:r>
      <w:r w:rsidRPr="00833D0A">
        <w:rPr>
          <w:rFonts w:ascii="Avenir" w:eastAsia="Times New Roman" w:hAnsi="Avenir" w:cs="Times New Roman"/>
          <w:i/>
          <w:iCs/>
          <w:color w:val="000000"/>
          <w:sz w:val="22"/>
          <w:szCs w:val="22"/>
          <w:lang w:eastAsia="fr-FR"/>
        </w:rPr>
        <w:t>La Trève</w:t>
      </w:r>
      <w:r w:rsidRPr="00833D0A">
        <w:rPr>
          <w:rFonts w:ascii="Avenir" w:eastAsia="Times New Roman" w:hAnsi="Avenir" w:cs="Times New Roman"/>
          <w:color w:val="000000"/>
          <w:sz w:val="22"/>
          <w:szCs w:val="22"/>
          <w:lang w:eastAsia="fr-FR"/>
        </w:rPr>
        <w:t xml:space="preserve">, série RTBF signée Matthieu Donck et dans </w:t>
      </w:r>
      <w:r w:rsidRPr="00833D0A">
        <w:rPr>
          <w:rFonts w:ascii="Avenir" w:eastAsia="Times New Roman" w:hAnsi="Avenir" w:cs="Times New Roman"/>
          <w:i/>
          <w:iCs/>
          <w:color w:val="000000"/>
          <w:sz w:val="22"/>
          <w:szCs w:val="22"/>
          <w:lang w:eastAsia="fr-FR"/>
        </w:rPr>
        <w:t>L’Employée du mois</w:t>
      </w:r>
      <w:r w:rsidRPr="00833D0A">
        <w:rPr>
          <w:rFonts w:ascii="Avenir" w:eastAsia="Times New Roman" w:hAnsi="Avenir" w:cs="Times New Roman"/>
          <w:color w:val="000000"/>
          <w:sz w:val="22"/>
          <w:szCs w:val="22"/>
          <w:lang w:eastAsia="fr-FR"/>
        </w:rPr>
        <w:t>, long métrage de Véronique Jadin qui est à l’affiche en ce moment.</w:t>
      </w:r>
    </w:p>
    <w:p w14:paraId="077DD3EC" w14:textId="77777777" w:rsidR="00044DA2" w:rsidRPr="00833D0A" w:rsidRDefault="00044DA2" w:rsidP="00044DA2">
      <w:pPr>
        <w:jc w:val="both"/>
        <w:rPr>
          <w:rFonts w:ascii="Avenir" w:eastAsia="Times New Roman" w:hAnsi="Avenir" w:cs="Times New Roman"/>
          <w:color w:val="000000"/>
          <w:sz w:val="22"/>
          <w:szCs w:val="22"/>
          <w:lang w:eastAsia="fr-FR"/>
        </w:rPr>
      </w:pPr>
      <w:r w:rsidRPr="00833D0A">
        <w:rPr>
          <w:rFonts w:ascii="Avenir" w:eastAsia="Times New Roman" w:hAnsi="Avenir" w:cs="Times New Roman"/>
          <w:color w:val="000000"/>
          <w:sz w:val="22"/>
          <w:szCs w:val="22"/>
          <w:lang w:eastAsia="fr-FR"/>
        </w:rPr>
        <w:t xml:space="preserve">Elle se frotte aussi à l’écriture radiophonique dans le cadre des podcasts </w:t>
      </w:r>
      <w:r w:rsidRPr="00833D0A">
        <w:rPr>
          <w:rFonts w:ascii="Avenir" w:eastAsia="Times New Roman" w:hAnsi="Avenir" w:cs="Times New Roman"/>
          <w:i/>
          <w:iCs/>
          <w:color w:val="000000"/>
          <w:sz w:val="22"/>
          <w:szCs w:val="22"/>
          <w:lang w:eastAsia="fr-FR"/>
        </w:rPr>
        <w:t>Noir Jaune Rouge</w:t>
      </w:r>
      <w:r w:rsidRPr="00833D0A">
        <w:rPr>
          <w:rFonts w:ascii="Avenir" w:eastAsia="Times New Roman" w:hAnsi="Avenir" w:cs="Times New Roman"/>
          <w:color w:val="000000"/>
          <w:sz w:val="22"/>
          <w:szCs w:val="22"/>
          <w:lang w:eastAsia="fr-FR"/>
        </w:rPr>
        <w:t>, saison 2, produites par la RTBF.</w:t>
      </w:r>
    </w:p>
    <w:p w14:paraId="0137BEA8" w14:textId="77777777" w:rsidR="00044DA2" w:rsidRPr="00833D0A" w:rsidRDefault="00044DA2" w:rsidP="00044DA2">
      <w:pPr>
        <w:jc w:val="both"/>
        <w:rPr>
          <w:rFonts w:ascii="Avenir" w:eastAsia="Times New Roman" w:hAnsi="Avenir" w:cs="Times New Roman"/>
          <w:color w:val="000000"/>
          <w:sz w:val="22"/>
          <w:szCs w:val="22"/>
          <w:lang w:eastAsia="fr-FR"/>
        </w:rPr>
      </w:pPr>
    </w:p>
    <w:p w14:paraId="5299F62B" w14:textId="77777777" w:rsidR="00044DA2" w:rsidRPr="00833D0A" w:rsidRDefault="00044DA2" w:rsidP="00044DA2">
      <w:pPr>
        <w:jc w:val="both"/>
        <w:rPr>
          <w:rFonts w:ascii="Avenir" w:eastAsia="Times New Roman" w:hAnsi="Avenir" w:cs="Times New Roman"/>
          <w:color w:val="000000"/>
          <w:sz w:val="22"/>
          <w:szCs w:val="22"/>
          <w:lang w:eastAsia="fr-FR"/>
        </w:rPr>
      </w:pPr>
      <w:r w:rsidRPr="00833D0A">
        <w:rPr>
          <w:rFonts w:ascii="Avenir" w:eastAsia="Times New Roman" w:hAnsi="Avenir" w:cs="Times New Roman"/>
          <w:color w:val="000000"/>
          <w:sz w:val="22"/>
          <w:szCs w:val="22"/>
          <w:lang w:eastAsia="fr-FR"/>
        </w:rPr>
        <w:t xml:space="preserve">Elle donne cours depuis plus de 10 ans au Conservatoire de Mons, mais aussi à l’INSAS et à l’IAD. </w:t>
      </w:r>
    </w:p>
    <w:p w14:paraId="0BD8CBDF" w14:textId="7FDF9731" w:rsidR="00044DA2" w:rsidRPr="00833D0A" w:rsidRDefault="00044DA2" w:rsidP="00044DA2">
      <w:pPr>
        <w:jc w:val="both"/>
        <w:rPr>
          <w:rFonts w:ascii="Avenir" w:eastAsia="Times New Roman" w:hAnsi="Avenir" w:cs="Times New Roman"/>
          <w:color w:val="000000"/>
          <w:sz w:val="22"/>
          <w:szCs w:val="22"/>
          <w:lang w:eastAsia="fr-FR"/>
        </w:rPr>
      </w:pPr>
      <w:r w:rsidRPr="00833D0A">
        <w:rPr>
          <w:rFonts w:ascii="Avenir" w:eastAsia="Times New Roman" w:hAnsi="Avenir" w:cs="Times New Roman"/>
          <w:color w:val="000000"/>
          <w:sz w:val="22"/>
          <w:szCs w:val="22"/>
          <w:lang w:eastAsia="fr-FR"/>
        </w:rPr>
        <w:t xml:space="preserve">Enfin, elle est devenue artiste associée du Vilar et du Théâtre Varia. Le premier spectacle sous le sceau de ces nouvelles alliances institutionnelles a été </w:t>
      </w:r>
      <w:r w:rsidRPr="00833D0A">
        <w:rPr>
          <w:rFonts w:ascii="Avenir" w:eastAsia="Times New Roman" w:hAnsi="Avenir" w:cs="Times New Roman"/>
          <w:i/>
          <w:iCs/>
          <w:color w:val="000000"/>
          <w:sz w:val="22"/>
          <w:szCs w:val="22"/>
          <w:lang w:eastAsia="fr-FR"/>
        </w:rPr>
        <w:t>Je te promets</w:t>
      </w:r>
      <w:r w:rsidRPr="00833D0A">
        <w:rPr>
          <w:rFonts w:ascii="Avenir" w:eastAsia="Times New Roman" w:hAnsi="Avenir" w:cs="Times New Roman"/>
          <w:color w:val="000000"/>
          <w:sz w:val="22"/>
          <w:szCs w:val="22"/>
          <w:lang w:eastAsia="fr-FR"/>
        </w:rPr>
        <w:t>, thriller théâtral coécrit avec Matthieu Donck, qui questionne les mécanismes de groupe et d’exclusion.</w:t>
      </w:r>
    </w:p>
    <w:p w14:paraId="13E8BEC4" w14:textId="77777777" w:rsidR="00044DA2" w:rsidRPr="00044DA2" w:rsidRDefault="00044DA2" w:rsidP="00044DA2">
      <w:pPr>
        <w:spacing w:before="100" w:beforeAutospacing="1" w:after="100" w:afterAutospacing="1"/>
        <w:rPr>
          <w:rFonts w:ascii="Times New Roman" w:eastAsia="Times New Roman" w:hAnsi="Times New Roman" w:cs="Times New Roman"/>
          <w:lang w:eastAsia="fr-FR"/>
        </w:rPr>
      </w:pPr>
      <w:r w:rsidRPr="00833D0A">
        <w:rPr>
          <w:rFonts w:ascii="Avenir" w:eastAsia="Times New Roman" w:hAnsi="Avenir" w:cs="Times New Roman"/>
          <w:b/>
          <w:bCs/>
          <w:lang w:eastAsia="fr-FR"/>
        </w:rPr>
        <w:lastRenderedPageBreak/>
        <w:t>Guillaume Istace</w:t>
      </w:r>
      <w:r w:rsidRPr="00044DA2">
        <w:rPr>
          <w:rFonts w:ascii="Avenir" w:eastAsia="Times New Roman" w:hAnsi="Avenir" w:cs="Times New Roman"/>
          <w:lang w:eastAsia="fr-FR"/>
        </w:rPr>
        <w:t xml:space="preserve"> – Créateur sonore </w:t>
      </w:r>
    </w:p>
    <w:p w14:paraId="703A8110" w14:textId="77777777" w:rsidR="00044DA2" w:rsidRDefault="00044DA2" w:rsidP="00044DA2">
      <w:pPr>
        <w:spacing w:before="100" w:beforeAutospacing="1" w:after="100" w:afterAutospacing="1"/>
        <w:rPr>
          <w:rFonts w:ascii="Times New Roman" w:eastAsia="Times New Roman" w:hAnsi="Times New Roman" w:cs="Times New Roman"/>
          <w:lang w:eastAsia="fr-FR"/>
        </w:rPr>
      </w:pPr>
      <w:r w:rsidRPr="00044DA2">
        <w:rPr>
          <w:rFonts w:ascii="Times New Roman" w:eastAsia="Times New Roman" w:hAnsi="Times New Roman" w:cs="Times New Roman"/>
          <w:lang w:eastAsia="fr-FR"/>
        </w:rPr>
        <w:fldChar w:fldCharType="begin"/>
      </w:r>
      <w:r w:rsidRPr="00044DA2">
        <w:rPr>
          <w:rFonts w:ascii="Times New Roman" w:eastAsia="Times New Roman" w:hAnsi="Times New Roman" w:cs="Times New Roman"/>
          <w:lang w:eastAsia="fr-FR"/>
        </w:rPr>
        <w:instrText xml:space="preserve"> INCLUDEPICTURE "/Users/jasmina/Library/Group Containers/UBF8T346G9.ms/WebArchiveCopyPasteTempFiles/com.microsoft.Word/page7image29060896" \* MERGEFORMATINET </w:instrText>
      </w:r>
      <w:r w:rsidRPr="00044DA2">
        <w:rPr>
          <w:rFonts w:ascii="Times New Roman" w:eastAsia="Times New Roman" w:hAnsi="Times New Roman" w:cs="Times New Roman"/>
          <w:lang w:eastAsia="fr-FR"/>
        </w:rPr>
        <w:fldChar w:fldCharType="separate"/>
      </w:r>
      <w:r w:rsidRPr="00044DA2">
        <w:rPr>
          <w:rFonts w:ascii="Times New Roman" w:eastAsia="Times New Roman" w:hAnsi="Times New Roman" w:cs="Times New Roman"/>
          <w:noProof/>
          <w:lang w:eastAsia="fr-FR"/>
        </w:rPr>
        <w:drawing>
          <wp:inline distT="0" distB="0" distL="0" distR="0" wp14:anchorId="6AA0D401" wp14:editId="36F22B04">
            <wp:extent cx="2035175" cy="1891665"/>
            <wp:effectExtent l="0" t="0" r="0" b="635"/>
            <wp:docPr id="13" name="Image 13" descr="page7image29060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7image290608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5175" cy="1891665"/>
                    </a:xfrm>
                    <a:prstGeom prst="rect">
                      <a:avLst/>
                    </a:prstGeom>
                    <a:noFill/>
                    <a:ln>
                      <a:noFill/>
                    </a:ln>
                  </pic:spPr>
                </pic:pic>
              </a:graphicData>
            </a:graphic>
          </wp:inline>
        </w:drawing>
      </w:r>
      <w:r w:rsidRPr="00044DA2">
        <w:rPr>
          <w:rFonts w:ascii="Times New Roman" w:eastAsia="Times New Roman" w:hAnsi="Times New Roman" w:cs="Times New Roman"/>
          <w:lang w:eastAsia="fr-FR"/>
        </w:rPr>
        <w:fldChar w:fldCharType="end"/>
      </w:r>
    </w:p>
    <w:p w14:paraId="62EB17C7" w14:textId="03690D93" w:rsidR="00044DA2" w:rsidRPr="00044DA2" w:rsidRDefault="00044DA2" w:rsidP="00044DA2">
      <w:pPr>
        <w:spacing w:before="100" w:beforeAutospacing="1" w:after="100" w:afterAutospacing="1"/>
        <w:rPr>
          <w:rFonts w:ascii="Times New Roman" w:eastAsia="Times New Roman" w:hAnsi="Times New Roman" w:cs="Times New Roman"/>
          <w:lang w:eastAsia="fr-FR"/>
        </w:rPr>
      </w:pPr>
      <w:r w:rsidRPr="00044DA2">
        <w:rPr>
          <w:rFonts w:ascii="Avenir" w:eastAsia="Times New Roman" w:hAnsi="Avenir" w:cs="Times New Roman"/>
          <w:sz w:val="22"/>
          <w:szCs w:val="22"/>
          <w:lang w:eastAsia="fr-FR"/>
        </w:rPr>
        <w:t>Après avoir fait ses études à l'INSAS en mise en scène et radio, Guillaume Istace déploie son énergie dans la création sonore pour le théa</w:t>
      </w:r>
      <w:r w:rsidRPr="00044DA2">
        <w:rPr>
          <w:rFonts w:ascii="Avenir" w:eastAsia="Times New Roman" w:hAnsi="Avenir" w:cs="Avenir"/>
          <w:sz w:val="22"/>
          <w:szCs w:val="22"/>
          <w:lang w:eastAsia="fr-FR"/>
        </w:rPr>
        <w:t>̂</w:t>
      </w:r>
      <w:r w:rsidRPr="00044DA2">
        <w:rPr>
          <w:rFonts w:ascii="Avenir" w:eastAsia="Times New Roman" w:hAnsi="Avenir" w:cs="Times New Roman"/>
          <w:sz w:val="22"/>
          <w:szCs w:val="22"/>
          <w:lang w:eastAsia="fr-FR"/>
        </w:rPr>
        <w:t xml:space="preserve">tre et dans la réalisation de documentaires radiophoniques. </w:t>
      </w:r>
    </w:p>
    <w:p w14:paraId="6FFC1E6F" w14:textId="77777777" w:rsidR="00044DA2" w:rsidRPr="00044DA2" w:rsidRDefault="00044DA2" w:rsidP="00044DA2">
      <w:pPr>
        <w:spacing w:before="100" w:beforeAutospacing="1" w:after="100" w:afterAutospacing="1"/>
        <w:rPr>
          <w:rFonts w:ascii="Times New Roman" w:eastAsia="Times New Roman" w:hAnsi="Times New Roman" w:cs="Times New Roman"/>
          <w:lang w:eastAsia="fr-FR"/>
        </w:rPr>
      </w:pPr>
      <w:r w:rsidRPr="00044DA2">
        <w:rPr>
          <w:rFonts w:ascii="Avenir" w:eastAsia="Times New Roman" w:hAnsi="Avenir" w:cs="Times New Roman"/>
          <w:sz w:val="22"/>
          <w:szCs w:val="22"/>
          <w:lang w:eastAsia="fr-FR"/>
        </w:rPr>
        <w:t>Il a réalisé une vingtaine de documentaires et s'est particulièrement attaché à interroger la question raciale aux USA. Il a aussi beaucoup exploré le collage de matériaux divers (archives, extrait de films, musiques...). En 2003, il est lauréat de la Fondation Belge de la Vocation et rec</w:t>
      </w:r>
      <w:r w:rsidRPr="00044DA2">
        <w:rPr>
          <w:rFonts w:ascii="Avenir" w:eastAsia="Times New Roman" w:hAnsi="Avenir" w:cs="Avenir"/>
          <w:sz w:val="22"/>
          <w:szCs w:val="22"/>
          <w:lang w:eastAsia="fr-FR"/>
        </w:rPr>
        <w:t>̧</w:t>
      </w:r>
      <w:r w:rsidRPr="00044DA2">
        <w:rPr>
          <w:rFonts w:ascii="Avenir" w:eastAsia="Times New Roman" w:hAnsi="Avenir" w:cs="Times New Roman"/>
          <w:sz w:val="22"/>
          <w:szCs w:val="22"/>
          <w:lang w:eastAsia="fr-FR"/>
        </w:rPr>
        <w:t xml:space="preserve">oit le Prix SACD-SCAM du meilleur documentaire pour </w:t>
      </w:r>
    </w:p>
    <w:p w14:paraId="36286CCE" w14:textId="77777777" w:rsidR="00044DA2" w:rsidRPr="00044DA2" w:rsidRDefault="00044DA2" w:rsidP="00044DA2">
      <w:pPr>
        <w:spacing w:before="100" w:beforeAutospacing="1" w:after="100" w:afterAutospacing="1"/>
        <w:rPr>
          <w:rFonts w:ascii="Times New Roman" w:eastAsia="Times New Roman" w:hAnsi="Times New Roman" w:cs="Times New Roman"/>
          <w:lang w:eastAsia="fr-FR"/>
        </w:rPr>
      </w:pPr>
      <w:r w:rsidRPr="00044DA2">
        <w:rPr>
          <w:rFonts w:ascii="Avenir" w:eastAsia="Times New Roman" w:hAnsi="Avenir" w:cs="Times New Roman"/>
          <w:sz w:val="22"/>
          <w:szCs w:val="22"/>
          <w:lang w:eastAsia="fr-FR"/>
        </w:rPr>
        <w:t xml:space="preserve">« 240 secondes ». En 2007, son documentaire « On n’est pas des animaux : pornographie et sexualité en question » a été sélectionné au festival international « Prix Europa » a Berlin. </w:t>
      </w:r>
    </w:p>
    <w:p w14:paraId="47E2E4A4" w14:textId="77777777" w:rsidR="00044DA2" w:rsidRPr="00044DA2" w:rsidRDefault="00044DA2" w:rsidP="00044DA2">
      <w:pPr>
        <w:spacing w:before="100" w:beforeAutospacing="1" w:after="100" w:afterAutospacing="1"/>
        <w:rPr>
          <w:rFonts w:ascii="Times New Roman" w:eastAsia="Times New Roman" w:hAnsi="Times New Roman" w:cs="Times New Roman"/>
          <w:lang w:eastAsia="fr-FR"/>
        </w:rPr>
      </w:pPr>
      <w:r w:rsidRPr="00044DA2">
        <w:rPr>
          <w:rFonts w:ascii="Avenir" w:eastAsia="Times New Roman" w:hAnsi="Avenir" w:cs="Times New Roman"/>
          <w:sz w:val="22"/>
          <w:szCs w:val="22"/>
          <w:lang w:eastAsia="fr-FR"/>
        </w:rPr>
        <w:t>En 2017, il fait également partie du collectif fondateur de l'ASAR, l’Association des Auteurs, réalisateurs, producteurs Radio dont il est entre autres le secrétaire général. Depuis une dizaine d'années, une grande partie de son activité se déploie dans la création musicale et sonore pour le théa</w:t>
      </w:r>
      <w:r w:rsidRPr="00044DA2">
        <w:rPr>
          <w:rFonts w:ascii="Avenir" w:eastAsia="Times New Roman" w:hAnsi="Avenir" w:cs="Avenir"/>
          <w:sz w:val="22"/>
          <w:szCs w:val="22"/>
          <w:lang w:eastAsia="fr-FR"/>
        </w:rPr>
        <w:t>̂</w:t>
      </w:r>
      <w:r w:rsidRPr="00044DA2">
        <w:rPr>
          <w:rFonts w:ascii="Avenir" w:eastAsia="Times New Roman" w:hAnsi="Avenir" w:cs="Times New Roman"/>
          <w:sz w:val="22"/>
          <w:szCs w:val="22"/>
          <w:lang w:eastAsia="fr-FR"/>
        </w:rPr>
        <w:t xml:space="preserve">tre. Il accompagne le travail de Jeanne Dandoy et crée les bande-son de ses spectacles (« L'axe du mal », « Game over », « Hasta la vista Omayra ») </w:t>
      </w:r>
    </w:p>
    <w:p w14:paraId="14E0DD1B" w14:textId="1017E602" w:rsidR="00044DA2" w:rsidRPr="00044DA2" w:rsidRDefault="00044DA2" w:rsidP="00833D0A">
      <w:pPr>
        <w:spacing w:before="100" w:beforeAutospacing="1" w:after="100" w:afterAutospacing="1"/>
        <w:rPr>
          <w:rFonts w:ascii="Times New Roman" w:eastAsia="Times New Roman" w:hAnsi="Times New Roman" w:cs="Times New Roman"/>
          <w:lang w:eastAsia="fr-FR"/>
        </w:rPr>
      </w:pPr>
      <w:r w:rsidRPr="00044DA2">
        <w:rPr>
          <w:rFonts w:ascii="Avenir" w:eastAsia="Times New Roman" w:hAnsi="Avenir" w:cs="Times New Roman"/>
          <w:sz w:val="22"/>
          <w:szCs w:val="22"/>
          <w:lang w:eastAsia="fr-FR"/>
        </w:rPr>
        <w:t>En 2010, il rencontre Agnès Limbos et se prend de passion pour le théa</w:t>
      </w:r>
      <w:r w:rsidRPr="00044DA2">
        <w:rPr>
          <w:rFonts w:ascii="Avenir" w:eastAsia="Times New Roman" w:hAnsi="Avenir" w:cs="Avenir"/>
          <w:sz w:val="22"/>
          <w:szCs w:val="22"/>
          <w:lang w:eastAsia="fr-FR"/>
        </w:rPr>
        <w:t>̂</w:t>
      </w:r>
      <w:r w:rsidRPr="00044DA2">
        <w:rPr>
          <w:rFonts w:ascii="Avenir" w:eastAsia="Times New Roman" w:hAnsi="Avenir" w:cs="Times New Roman"/>
          <w:sz w:val="22"/>
          <w:szCs w:val="22"/>
          <w:lang w:eastAsia="fr-FR"/>
        </w:rPr>
        <w:t xml:space="preserve">tre d'objet, il fait les bandes-son des spectacles « Mme Bovary », « Carmen », « Les misérables », « Le pique- nique » et « Frankenstein » de la Cie Karyatides, « Conversation avec un jeune homme » et « Axe » (Cie Gare Centrale) ainsi que celle de « Silence » (Night Shop theatre). </w:t>
      </w:r>
    </w:p>
    <w:p w14:paraId="118F1F97" w14:textId="5E794188" w:rsidR="00044DA2" w:rsidRPr="00044DA2" w:rsidRDefault="00044DA2" w:rsidP="00044DA2">
      <w:pPr>
        <w:spacing w:before="100" w:beforeAutospacing="1" w:after="100" w:afterAutospacing="1"/>
        <w:rPr>
          <w:rFonts w:ascii="Times New Roman" w:eastAsia="Times New Roman" w:hAnsi="Times New Roman" w:cs="Times New Roman"/>
          <w:lang w:eastAsia="fr-FR"/>
        </w:rPr>
      </w:pPr>
      <w:r w:rsidRPr="00833D0A">
        <w:rPr>
          <w:rFonts w:ascii="Avenir" w:eastAsia="Times New Roman" w:hAnsi="Avenir" w:cs="Times New Roman"/>
          <w:b/>
          <w:bCs/>
          <w:lang w:eastAsia="fr-FR"/>
        </w:rPr>
        <w:t>Thibaut De Coster et Charly Kleinermann</w:t>
      </w:r>
      <w:r w:rsidR="00833D0A">
        <w:rPr>
          <w:rFonts w:ascii="Avenir" w:eastAsia="Times New Roman" w:hAnsi="Avenir" w:cs="Times New Roman"/>
          <w:b/>
          <w:bCs/>
          <w:lang w:eastAsia="fr-FR"/>
        </w:rPr>
        <w:t xml:space="preserve"> </w:t>
      </w:r>
      <w:r w:rsidRPr="00044DA2">
        <w:rPr>
          <w:rFonts w:ascii="Avenir" w:eastAsia="Times New Roman" w:hAnsi="Avenir" w:cs="Times New Roman"/>
          <w:lang w:eastAsia="fr-FR"/>
        </w:rPr>
        <w:t xml:space="preserve">-scénographes </w:t>
      </w:r>
    </w:p>
    <w:p w14:paraId="293A61CD" w14:textId="77777777" w:rsidR="00044DA2" w:rsidRDefault="00044DA2" w:rsidP="00044DA2">
      <w:pPr>
        <w:spacing w:before="100" w:beforeAutospacing="1" w:after="100" w:afterAutospacing="1"/>
        <w:rPr>
          <w:rFonts w:ascii="Times New Roman" w:eastAsia="Times New Roman" w:hAnsi="Times New Roman" w:cs="Times New Roman"/>
          <w:lang w:eastAsia="fr-FR"/>
        </w:rPr>
      </w:pPr>
      <w:r w:rsidRPr="00044DA2">
        <w:rPr>
          <w:rFonts w:ascii="Times New Roman" w:eastAsia="Times New Roman" w:hAnsi="Times New Roman" w:cs="Times New Roman"/>
          <w:lang w:eastAsia="fr-FR"/>
        </w:rPr>
        <w:lastRenderedPageBreak/>
        <w:fldChar w:fldCharType="begin"/>
      </w:r>
      <w:r w:rsidRPr="00044DA2">
        <w:rPr>
          <w:rFonts w:ascii="Times New Roman" w:eastAsia="Times New Roman" w:hAnsi="Times New Roman" w:cs="Times New Roman"/>
          <w:lang w:eastAsia="fr-FR"/>
        </w:rPr>
        <w:instrText xml:space="preserve"> INCLUDEPICTURE "/Users/jasmina/Library/Group Containers/UBF8T346G9.ms/WebArchiveCopyPasteTempFiles/com.microsoft.Word/page8image29177664" \* MERGEFORMATINET </w:instrText>
      </w:r>
      <w:r w:rsidRPr="00044DA2">
        <w:rPr>
          <w:rFonts w:ascii="Times New Roman" w:eastAsia="Times New Roman" w:hAnsi="Times New Roman" w:cs="Times New Roman"/>
          <w:lang w:eastAsia="fr-FR"/>
        </w:rPr>
        <w:fldChar w:fldCharType="separate"/>
      </w:r>
      <w:r w:rsidRPr="00044DA2">
        <w:rPr>
          <w:rFonts w:ascii="Times New Roman" w:eastAsia="Times New Roman" w:hAnsi="Times New Roman" w:cs="Times New Roman"/>
          <w:noProof/>
          <w:lang w:eastAsia="fr-FR"/>
        </w:rPr>
        <w:drawing>
          <wp:inline distT="0" distB="0" distL="0" distR="0" wp14:anchorId="3D918624" wp14:editId="12D3F9A8">
            <wp:extent cx="1774825" cy="1828800"/>
            <wp:effectExtent l="0" t="0" r="3175" b="0"/>
            <wp:docPr id="11" name="Image 11" descr="page8image29177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ge8image2917766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4825" cy="1828800"/>
                    </a:xfrm>
                    <a:prstGeom prst="rect">
                      <a:avLst/>
                    </a:prstGeom>
                    <a:noFill/>
                    <a:ln>
                      <a:noFill/>
                    </a:ln>
                  </pic:spPr>
                </pic:pic>
              </a:graphicData>
            </a:graphic>
          </wp:inline>
        </w:drawing>
      </w:r>
      <w:r w:rsidRPr="00044DA2">
        <w:rPr>
          <w:rFonts w:ascii="Times New Roman" w:eastAsia="Times New Roman" w:hAnsi="Times New Roman" w:cs="Times New Roman"/>
          <w:lang w:eastAsia="fr-FR"/>
        </w:rPr>
        <w:fldChar w:fldCharType="end"/>
      </w:r>
    </w:p>
    <w:p w14:paraId="4B419730" w14:textId="1FB3BB36" w:rsidR="00044DA2" w:rsidRPr="00044DA2" w:rsidRDefault="00044DA2" w:rsidP="00044DA2">
      <w:pPr>
        <w:spacing w:before="100" w:beforeAutospacing="1" w:after="100" w:afterAutospacing="1"/>
        <w:rPr>
          <w:rFonts w:ascii="Times New Roman" w:eastAsia="Times New Roman" w:hAnsi="Times New Roman" w:cs="Times New Roman"/>
          <w:lang w:eastAsia="fr-FR"/>
        </w:rPr>
      </w:pPr>
      <w:r w:rsidRPr="00044DA2">
        <w:rPr>
          <w:rFonts w:ascii="Avenir" w:eastAsia="Times New Roman" w:hAnsi="Avenir" w:cs="Times New Roman"/>
          <w:sz w:val="22"/>
          <w:szCs w:val="22"/>
          <w:lang w:eastAsia="fr-FR"/>
        </w:rPr>
        <w:t>Ils créent et réalisent ensemble des scénographies et costumes de spectacles de théa</w:t>
      </w:r>
      <w:r w:rsidRPr="00044DA2">
        <w:rPr>
          <w:rFonts w:ascii="Avenir" w:eastAsia="Times New Roman" w:hAnsi="Avenir" w:cs="Avenir"/>
          <w:sz w:val="22"/>
          <w:szCs w:val="22"/>
          <w:lang w:eastAsia="fr-FR"/>
        </w:rPr>
        <w:t>̂</w:t>
      </w:r>
      <w:r w:rsidRPr="00044DA2">
        <w:rPr>
          <w:rFonts w:ascii="Avenir" w:eastAsia="Times New Roman" w:hAnsi="Avenir" w:cs="Times New Roman"/>
          <w:sz w:val="22"/>
          <w:szCs w:val="22"/>
          <w:lang w:eastAsia="fr-FR"/>
        </w:rPr>
        <w:t>tre. Au Théa</w:t>
      </w:r>
      <w:r w:rsidRPr="00044DA2">
        <w:rPr>
          <w:rFonts w:ascii="Avenir" w:eastAsia="Times New Roman" w:hAnsi="Avenir" w:cs="Avenir"/>
          <w:sz w:val="22"/>
          <w:szCs w:val="22"/>
          <w:lang w:eastAsia="fr-FR"/>
        </w:rPr>
        <w:t>̂</w:t>
      </w:r>
      <w:r w:rsidRPr="00044DA2">
        <w:rPr>
          <w:rFonts w:ascii="Avenir" w:eastAsia="Times New Roman" w:hAnsi="Avenir" w:cs="Times New Roman"/>
          <w:sz w:val="22"/>
          <w:szCs w:val="22"/>
          <w:lang w:eastAsia="fr-FR"/>
        </w:rPr>
        <w:t>tre Royal du Parc avec Georges Lini (</w:t>
      </w:r>
      <w:r w:rsidRPr="00044DA2">
        <w:rPr>
          <w:rFonts w:ascii="Avenir" w:eastAsia="Times New Roman" w:hAnsi="Avenir" w:cs="Times New Roman"/>
          <w:i/>
          <w:iCs/>
          <w:sz w:val="22"/>
          <w:szCs w:val="22"/>
          <w:lang w:eastAsia="fr-FR"/>
        </w:rPr>
        <w:t xml:space="preserve">Un Tailleur pour Dame </w:t>
      </w:r>
      <w:r w:rsidRPr="00044DA2">
        <w:rPr>
          <w:rFonts w:ascii="Avenir" w:eastAsia="Times New Roman" w:hAnsi="Avenir" w:cs="Times New Roman"/>
          <w:sz w:val="22"/>
          <w:szCs w:val="22"/>
          <w:lang w:eastAsia="fr-FR"/>
        </w:rPr>
        <w:t>de Feydeau), Myriam Youssef (</w:t>
      </w:r>
      <w:r w:rsidRPr="00044DA2">
        <w:rPr>
          <w:rFonts w:ascii="Avenir" w:eastAsia="Times New Roman" w:hAnsi="Avenir" w:cs="Times New Roman"/>
          <w:i/>
          <w:iCs/>
          <w:sz w:val="22"/>
          <w:szCs w:val="22"/>
          <w:lang w:eastAsia="fr-FR"/>
        </w:rPr>
        <w:t>La dame de chez Maxim</w:t>
      </w:r>
      <w:r w:rsidRPr="00044DA2">
        <w:rPr>
          <w:rFonts w:ascii="Avenir" w:eastAsia="Times New Roman" w:hAnsi="Avenir" w:cs="Times New Roman"/>
          <w:sz w:val="22"/>
          <w:szCs w:val="22"/>
          <w:lang w:eastAsia="fr-FR"/>
        </w:rPr>
        <w:t xml:space="preserve">, </w:t>
      </w:r>
      <w:r w:rsidRPr="00044DA2">
        <w:rPr>
          <w:rFonts w:ascii="Avenir" w:eastAsia="Times New Roman" w:hAnsi="Avenir" w:cs="Times New Roman"/>
          <w:i/>
          <w:iCs/>
          <w:sz w:val="22"/>
          <w:szCs w:val="22"/>
          <w:lang w:eastAsia="fr-FR"/>
        </w:rPr>
        <w:t>Zazie</w:t>
      </w:r>
      <w:r w:rsidRPr="00044DA2">
        <w:rPr>
          <w:rFonts w:ascii="Avenir" w:eastAsia="Times New Roman" w:hAnsi="Avenir" w:cs="Times New Roman"/>
          <w:sz w:val="22"/>
          <w:szCs w:val="22"/>
          <w:lang w:eastAsia="fr-FR"/>
        </w:rPr>
        <w:t>), Thierry Debroux (</w:t>
      </w:r>
      <w:r w:rsidRPr="00044DA2">
        <w:rPr>
          <w:rFonts w:ascii="Avenir" w:eastAsia="Times New Roman" w:hAnsi="Avenir" w:cs="Times New Roman"/>
          <w:i/>
          <w:iCs/>
          <w:sz w:val="22"/>
          <w:szCs w:val="22"/>
          <w:lang w:eastAsia="fr-FR"/>
        </w:rPr>
        <w:t>Scapin 68</w:t>
      </w:r>
      <w:r w:rsidRPr="00044DA2">
        <w:rPr>
          <w:rFonts w:ascii="Avenir" w:eastAsia="Times New Roman" w:hAnsi="Avenir" w:cs="Times New Roman"/>
          <w:sz w:val="22"/>
          <w:szCs w:val="22"/>
          <w:lang w:eastAsia="fr-FR"/>
        </w:rPr>
        <w:t>) ou encore Jasmina Douieb (</w:t>
      </w:r>
      <w:r w:rsidRPr="00044DA2">
        <w:rPr>
          <w:rFonts w:ascii="Avenir" w:eastAsia="Times New Roman" w:hAnsi="Avenir" w:cs="Times New Roman"/>
          <w:i/>
          <w:iCs/>
          <w:sz w:val="22"/>
          <w:szCs w:val="22"/>
          <w:lang w:eastAsia="fr-FR"/>
        </w:rPr>
        <w:t>Fantômas</w:t>
      </w:r>
      <w:r w:rsidRPr="00044DA2">
        <w:rPr>
          <w:rFonts w:ascii="Avenir" w:eastAsia="Times New Roman" w:hAnsi="Avenir" w:cs="Times New Roman"/>
          <w:sz w:val="22"/>
          <w:szCs w:val="22"/>
          <w:lang w:eastAsia="fr-FR"/>
        </w:rPr>
        <w:t xml:space="preserve">, </w:t>
      </w:r>
      <w:r w:rsidRPr="00044DA2">
        <w:rPr>
          <w:rFonts w:ascii="Avenir" w:eastAsia="Times New Roman" w:hAnsi="Avenir" w:cs="Times New Roman"/>
          <w:i/>
          <w:iCs/>
          <w:sz w:val="22"/>
          <w:szCs w:val="22"/>
          <w:lang w:eastAsia="fr-FR"/>
        </w:rPr>
        <w:t>Chaplin</w:t>
      </w:r>
      <w:r w:rsidRPr="00044DA2">
        <w:rPr>
          <w:rFonts w:ascii="Avenir" w:eastAsia="Times New Roman" w:hAnsi="Avenir" w:cs="Times New Roman"/>
          <w:sz w:val="22"/>
          <w:szCs w:val="22"/>
          <w:lang w:eastAsia="fr-FR"/>
        </w:rPr>
        <w:t xml:space="preserve">, </w:t>
      </w:r>
      <w:r w:rsidRPr="00044DA2">
        <w:rPr>
          <w:rFonts w:ascii="Avenir" w:eastAsia="Times New Roman" w:hAnsi="Avenir" w:cs="Times New Roman"/>
          <w:i/>
          <w:iCs/>
          <w:sz w:val="22"/>
          <w:szCs w:val="22"/>
          <w:lang w:eastAsia="fr-FR"/>
        </w:rPr>
        <w:t>L’Abattage Rituel de Gorge Mastromas</w:t>
      </w:r>
      <w:r w:rsidRPr="00044DA2">
        <w:rPr>
          <w:rFonts w:ascii="Avenir" w:eastAsia="Times New Roman" w:hAnsi="Avenir" w:cs="Times New Roman"/>
          <w:sz w:val="22"/>
          <w:szCs w:val="22"/>
          <w:lang w:eastAsia="fr-FR"/>
        </w:rPr>
        <w:t>). Au Théa</w:t>
      </w:r>
      <w:r w:rsidRPr="00044DA2">
        <w:rPr>
          <w:rFonts w:ascii="Avenir" w:eastAsia="Times New Roman" w:hAnsi="Avenir" w:cs="Avenir"/>
          <w:sz w:val="22"/>
          <w:szCs w:val="22"/>
          <w:lang w:eastAsia="fr-FR"/>
        </w:rPr>
        <w:t>̂</w:t>
      </w:r>
      <w:r w:rsidRPr="00044DA2">
        <w:rPr>
          <w:rFonts w:ascii="Avenir" w:eastAsia="Times New Roman" w:hAnsi="Avenir" w:cs="Times New Roman"/>
          <w:sz w:val="22"/>
          <w:szCs w:val="22"/>
          <w:lang w:eastAsia="fr-FR"/>
        </w:rPr>
        <w:t>tre Royal des Galeries avec Patrice Mincke (</w:t>
      </w:r>
      <w:r w:rsidRPr="00044DA2">
        <w:rPr>
          <w:rFonts w:ascii="Avenir" w:eastAsia="Times New Roman" w:hAnsi="Avenir" w:cs="Times New Roman"/>
          <w:i/>
          <w:iCs/>
          <w:sz w:val="22"/>
          <w:szCs w:val="22"/>
          <w:lang w:eastAsia="fr-FR"/>
        </w:rPr>
        <w:t>La vérité</w:t>
      </w:r>
      <w:r w:rsidRPr="00044DA2">
        <w:rPr>
          <w:rFonts w:ascii="Avenir" w:eastAsia="Times New Roman" w:hAnsi="Avenir" w:cs="Times New Roman"/>
          <w:sz w:val="22"/>
          <w:szCs w:val="22"/>
          <w:lang w:eastAsia="fr-FR"/>
        </w:rPr>
        <w:t xml:space="preserve">, </w:t>
      </w:r>
      <w:r w:rsidRPr="00044DA2">
        <w:rPr>
          <w:rFonts w:ascii="Avenir" w:eastAsia="Times New Roman" w:hAnsi="Avenir" w:cs="Times New Roman"/>
          <w:i/>
          <w:iCs/>
          <w:sz w:val="22"/>
          <w:szCs w:val="22"/>
          <w:lang w:eastAsia="fr-FR"/>
        </w:rPr>
        <w:t>Le portrait de Dorian Gray</w:t>
      </w:r>
      <w:r w:rsidRPr="00044DA2">
        <w:rPr>
          <w:rFonts w:ascii="Avenir" w:eastAsia="Times New Roman" w:hAnsi="Avenir" w:cs="Times New Roman"/>
          <w:sz w:val="22"/>
          <w:szCs w:val="22"/>
          <w:lang w:eastAsia="fr-FR"/>
        </w:rPr>
        <w:t>), Claude Enuset (</w:t>
      </w:r>
      <w:r w:rsidRPr="00044DA2">
        <w:rPr>
          <w:rFonts w:ascii="Avenir" w:eastAsia="Times New Roman" w:hAnsi="Avenir" w:cs="Times New Roman"/>
          <w:i/>
          <w:iCs/>
          <w:sz w:val="22"/>
          <w:szCs w:val="22"/>
          <w:lang w:eastAsia="fr-FR"/>
        </w:rPr>
        <w:t>Fidélité Criminelle</w:t>
      </w:r>
      <w:r w:rsidRPr="00044DA2">
        <w:rPr>
          <w:rFonts w:ascii="Avenir" w:eastAsia="Times New Roman" w:hAnsi="Avenir" w:cs="Times New Roman"/>
          <w:sz w:val="22"/>
          <w:szCs w:val="22"/>
          <w:lang w:eastAsia="fr-FR"/>
        </w:rPr>
        <w:t>) ou Thibaut Nève (</w:t>
      </w:r>
      <w:r w:rsidRPr="00044DA2">
        <w:rPr>
          <w:rFonts w:ascii="Avenir" w:eastAsia="Times New Roman" w:hAnsi="Avenir" w:cs="Times New Roman"/>
          <w:i/>
          <w:iCs/>
          <w:sz w:val="22"/>
          <w:szCs w:val="22"/>
          <w:lang w:eastAsia="fr-FR"/>
        </w:rPr>
        <w:t>Le Dindon</w:t>
      </w:r>
      <w:r w:rsidRPr="00044DA2">
        <w:rPr>
          <w:rFonts w:ascii="Avenir" w:eastAsia="Times New Roman" w:hAnsi="Avenir" w:cs="Times New Roman"/>
          <w:sz w:val="22"/>
          <w:szCs w:val="22"/>
          <w:lang w:eastAsia="fr-FR"/>
        </w:rPr>
        <w:t>). A l’Atelier Théâtre Jean Vilar de Louvain-la-Neuve, avec Alexis Goslain (</w:t>
      </w:r>
      <w:r w:rsidRPr="00044DA2">
        <w:rPr>
          <w:rFonts w:ascii="Avenir" w:eastAsia="Times New Roman" w:hAnsi="Avenir" w:cs="Times New Roman"/>
          <w:i/>
          <w:iCs/>
          <w:sz w:val="22"/>
          <w:szCs w:val="22"/>
          <w:lang w:eastAsia="fr-FR"/>
        </w:rPr>
        <w:t>Belle de Nuit</w:t>
      </w:r>
      <w:r w:rsidRPr="00044DA2">
        <w:rPr>
          <w:rFonts w:ascii="Avenir" w:eastAsia="Times New Roman" w:hAnsi="Avenir" w:cs="Times New Roman"/>
          <w:sz w:val="22"/>
          <w:szCs w:val="22"/>
          <w:lang w:eastAsia="fr-FR"/>
        </w:rPr>
        <w:t xml:space="preserve">, </w:t>
      </w:r>
      <w:r w:rsidRPr="00044DA2">
        <w:rPr>
          <w:rFonts w:ascii="Avenir" w:eastAsia="Times New Roman" w:hAnsi="Avenir" w:cs="Times New Roman"/>
          <w:i/>
          <w:iCs/>
          <w:sz w:val="22"/>
          <w:szCs w:val="22"/>
          <w:lang w:eastAsia="fr-FR"/>
        </w:rPr>
        <w:t>Corbeaux de Jour</w:t>
      </w:r>
      <w:r w:rsidRPr="00044DA2">
        <w:rPr>
          <w:rFonts w:ascii="Avenir" w:eastAsia="Times New Roman" w:hAnsi="Avenir" w:cs="Times New Roman"/>
          <w:sz w:val="22"/>
          <w:szCs w:val="22"/>
          <w:lang w:eastAsia="fr-FR"/>
        </w:rPr>
        <w:t>), Daniela Bisconti (</w:t>
      </w:r>
      <w:r w:rsidRPr="00044DA2">
        <w:rPr>
          <w:rFonts w:ascii="Avenir" w:eastAsia="Times New Roman" w:hAnsi="Avenir" w:cs="Times New Roman"/>
          <w:i/>
          <w:iCs/>
          <w:sz w:val="22"/>
          <w:szCs w:val="22"/>
          <w:lang w:eastAsia="fr-FR"/>
        </w:rPr>
        <w:t>La famille du Collectionneur</w:t>
      </w:r>
      <w:r w:rsidRPr="00044DA2">
        <w:rPr>
          <w:rFonts w:ascii="Avenir" w:eastAsia="Times New Roman" w:hAnsi="Avenir" w:cs="Times New Roman"/>
          <w:sz w:val="22"/>
          <w:szCs w:val="22"/>
          <w:lang w:eastAsia="fr-FR"/>
        </w:rPr>
        <w:t>) mais également au Théa</w:t>
      </w:r>
      <w:r w:rsidRPr="00044DA2">
        <w:rPr>
          <w:rFonts w:ascii="Avenir" w:eastAsia="Times New Roman" w:hAnsi="Avenir" w:cs="Avenir"/>
          <w:sz w:val="22"/>
          <w:szCs w:val="22"/>
          <w:lang w:eastAsia="fr-FR"/>
        </w:rPr>
        <w:t>̂</w:t>
      </w:r>
      <w:r w:rsidRPr="00044DA2">
        <w:rPr>
          <w:rFonts w:ascii="Avenir" w:eastAsia="Times New Roman" w:hAnsi="Avenir" w:cs="Times New Roman"/>
          <w:sz w:val="22"/>
          <w:szCs w:val="22"/>
          <w:lang w:eastAsia="fr-FR"/>
        </w:rPr>
        <w:t>tre de la Toison d'Or avec Nathalie Uffner (</w:t>
      </w:r>
      <w:r w:rsidRPr="00044DA2">
        <w:rPr>
          <w:rFonts w:ascii="Avenir" w:eastAsia="Times New Roman" w:hAnsi="Avenir" w:cs="Times New Roman"/>
          <w:i/>
          <w:iCs/>
          <w:sz w:val="22"/>
          <w:szCs w:val="22"/>
          <w:lang w:eastAsia="fr-FR"/>
        </w:rPr>
        <w:t>Cherche l’Amour</w:t>
      </w:r>
      <w:r w:rsidRPr="00044DA2">
        <w:rPr>
          <w:rFonts w:ascii="Avenir" w:eastAsia="Times New Roman" w:hAnsi="Avenir" w:cs="Times New Roman"/>
          <w:sz w:val="22"/>
          <w:szCs w:val="22"/>
          <w:lang w:eastAsia="fr-FR"/>
        </w:rPr>
        <w:t xml:space="preserve">,...). Ils sont nominés en 2010, 2014 et 2018 aux Prix de la Critique et remportent le prix de la meilleure scénographie pour </w:t>
      </w:r>
      <w:r w:rsidRPr="00044DA2">
        <w:rPr>
          <w:rFonts w:ascii="Avenir" w:eastAsia="Times New Roman" w:hAnsi="Avenir" w:cs="Times New Roman"/>
          <w:i/>
          <w:iCs/>
          <w:sz w:val="22"/>
          <w:szCs w:val="22"/>
          <w:lang w:eastAsia="fr-FR"/>
        </w:rPr>
        <w:t xml:space="preserve">Tailleur pour dames </w:t>
      </w:r>
      <w:r w:rsidRPr="00044DA2">
        <w:rPr>
          <w:rFonts w:ascii="Avenir" w:eastAsia="Times New Roman" w:hAnsi="Avenir" w:cs="Times New Roman"/>
          <w:sz w:val="22"/>
          <w:szCs w:val="22"/>
          <w:lang w:eastAsia="fr-FR"/>
        </w:rPr>
        <w:t xml:space="preserve">en 2018. En 2018 ils reprennent la direction de la cie PAN! Et ils créent le spectacle </w:t>
      </w:r>
      <w:r w:rsidRPr="00044DA2">
        <w:rPr>
          <w:rFonts w:ascii="Avenir" w:eastAsia="Times New Roman" w:hAnsi="Avenir" w:cs="Times New Roman"/>
          <w:i/>
          <w:iCs/>
          <w:sz w:val="22"/>
          <w:szCs w:val="22"/>
          <w:lang w:eastAsia="fr-FR"/>
        </w:rPr>
        <w:t xml:space="preserve">La soupe aux cailloux </w:t>
      </w:r>
      <w:r w:rsidRPr="00044DA2">
        <w:rPr>
          <w:rFonts w:ascii="Avenir" w:eastAsia="Times New Roman" w:hAnsi="Avenir" w:cs="Times New Roman"/>
          <w:sz w:val="22"/>
          <w:szCs w:val="22"/>
          <w:lang w:eastAsia="fr-FR"/>
        </w:rPr>
        <w:t xml:space="preserve">avec Julie Annen pour lequel ils remportent une Mention pour l’imaginaire aux Rencontres Jeune Public de Huy en 2019. </w:t>
      </w:r>
    </w:p>
    <w:p w14:paraId="2E51DC16" w14:textId="559D512B" w:rsidR="00044DA2" w:rsidRPr="00833D0A" w:rsidRDefault="00044DA2" w:rsidP="00044DA2">
      <w:pPr>
        <w:spacing w:before="100" w:beforeAutospacing="1" w:after="100" w:afterAutospacing="1"/>
        <w:rPr>
          <w:rFonts w:ascii="Times New Roman" w:eastAsia="Times New Roman" w:hAnsi="Times New Roman" w:cs="Times New Roman"/>
          <w:lang w:eastAsia="fr-FR"/>
        </w:rPr>
      </w:pPr>
      <w:r w:rsidRPr="00833D0A">
        <w:rPr>
          <w:rFonts w:ascii="Avenir" w:eastAsia="Times New Roman" w:hAnsi="Avenir" w:cs="Times New Roman"/>
          <w:b/>
          <w:bCs/>
          <w:lang w:eastAsia="fr-FR"/>
        </w:rPr>
        <w:t>Benoi</w:t>
      </w:r>
      <w:r w:rsidRPr="00833D0A">
        <w:rPr>
          <w:rFonts w:ascii="Avenir" w:eastAsia="Times New Roman" w:hAnsi="Avenir" w:cs="Avenir"/>
          <w:b/>
          <w:bCs/>
          <w:lang w:eastAsia="fr-FR"/>
        </w:rPr>
        <w:t>̂</w:t>
      </w:r>
      <w:r w:rsidRPr="00833D0A">
        <w:rPr>
          <w:rFonts w:ascii="Avenir" w:eastAsia="Times New Roman" w:hAnsi="Avenir" w:cs="Times New Roman"/>
          <w:b/>
          <w:bCs/>
          <w:lang w:eastAsia="fr-FR"/>
        </w:rPr>
        <w:t>t Lavalar</w:t>
      </w:r>
      <w:r w:rsidR="00833D0A">
        <w:rPr>
          <w:rFonts w:ascii="Avenir" w:eastAsia="Times New Roman" w:hAnsi="Avenir" w:cs="Times New Roman"/>
          <w:b/>
          <w:bCs/>
          <w:lang w:eastAsia="fr-FR"/>
        </w:rPr>
        <w:t>d</w:t>
      </w:r>
      <w:r w:rsidR="00833D0A" w:rsidRPr="00833D0A">
        <w:rPr>
          <w:rFonts w:ascii="Avenir" w:eastAsia="Times New Roman" w:hAnsi="Avenir" w:cs="Times New Roman"/>
          <w:lang w:eastAsia="fr-FR"/>
        </w:rPr>
        <w:t xml:space="preserve"> -Lumière</w:t>
      </w:r>
    </w:p>
    <w:p w14:paraId="7C3F467A" w14:textId="77777777" w:rsidR="00044DA2" w:rsidRDefault="00044DA2" w:rsidP="00044DA2">
      <w:pPr>
        <w:spacing w:before="100" w:beforeAutospacing="1" w:after="100" w:afterAutospacing="1"/>
        <w:rPr>
          <w:rFonts w:ascii="Times New Roman" w:eastAsia="Times New Roman" w:hAnsi="Times New Roman" w:cs="Times New Roman"/>
          <w:lang w:eastAsia="fr-FR"/>
        </w:rPr>
      </w:pPr>
      <w:r w:rsidRPr="00044DA2">
        <w:rPr>
          <w:rFonts w:ascii="Times New Roman" w:eastAsia="Times New Roman" w:hAnsi="Times New Roman" w:cs="Times New Roman"/>
          <w:lang w:eastAsia="fr-FR"/>
        </w:rPr>
        <w:fldChar w:fldCharType="begin"/>
      </w:r>
      <w:r w:rsidRPr="00044DA2">
        <w:rPr>
          <w:rFonts w:ascii="Times New Roman" w:eastAsia="Times New Roman" w:hAnsi="Times New Roman" w:cs="Times New Roman"/>
          <w:lang w:eastAsia="fr-FR"/>
        </w:rPr>
        <w:instrText xml:space="preserve"> INCLUDEPICTURE "/Users/jasmina/Library/Group Containers/UBF8T346G9.ms/WebArchiveCopyPasteTempFiles/com.microsoft.Word/page8image29177456" \* MERGEFORMATINET </w:instrText>
      </w:r>
      <w:r w:rsidRPr="00044DA2">
        <w:rPr>
          <w:rFonts w:ascii="Times New Roman" w:eastAsia="Times New Roman" w:hAnsi="Times New Roman" w:cs="Times New Roman"/>
          <w:lang w:eastAsia="fr-FR"/>
        </w:rPr>
        <w:fldChar w:fldCharType="separate"/>
      </w:r>
      <w:r w:rsidRPr="00044DA2">
        <w:rPr>
          <w:rFonts w:ascii="Times New Roman" w:eastAsia="Times New Roman" w:hAnsi="Times New Roman" w:cs="Times New Roman"/>
          <w:noProof/>
          <w:lang w:eastAsia="fr-FR"/>
        </w:rPr>
        <w:drawing>
          <wp:inline distT="0" distB="0" distL="0" distR="0" wp14:anchorId="3593543E" wp14:editId="7013A344">
            <wp:extent cx="1837690" cy="2617470"/>
            <wp:effectExtent l="0" t="0" r="3810" b="0"/>
            <wp:docPr id="9" name="Image 9" descr="page8image29177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8image291774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37690" cy="2617470"/>
                    </a:xfrm>
                    <a:prstGeom prst="rect">
                      <a:avLst/>
                    </a:prstGeom>
                    <a:noFill/>
                    <a:ln>
                      <a:noFill/>
                    </a:ln>
                  </pic:spPr>
                </pic:pic>
              </a:graphicData>
            </a:graphic>
          </wp:inline>
        </w:drawing>
      </w:r>
      <w:r w:rsidRPr="00044DA2">
        <w:rPr>
          <w:rFonts w:ascii="Times New Roman" w:eastAsia="Times New Roman" w:hAnsi="Times New Roman" w:cs="Times New Roman"/>
          <w:lang w:eastAsia="fr-FR"/>
        </w:rPr>
        <w:fldChar w:fldCharType="end"/>
      </w:r>
    </w:p>
    <w:p w14:paraId="19A8976A" w14:textId="50816BF8" w:rsidR="00044DA2" w:rsidRPr="00044DA2" w:rsidRDefault="00044DA2" w:rsidP="00833D0A">
      <w:pPr>
        <w:spacing w:before="100" w:beforeAutospacing="1" w:after="100" w:afterAutospacing="1"/>
        <w:rPr>
          <w:rFonts w:ascii="Times New Roman" w:eastAsia="Times New Roman" w:hAnsi="Times New Roman" w:cs="Times New Roman"/>
          <w:lang w:eastAsia="fr-FR"/>
        </w:rPr>
      </w:pPr>
      <w:r w:rsidRPr="00044DA2">
        <w:rPr>
          <w:rFonts w:ascii="Avenir" w:eastAsia="Times New Roman" w:hAnsi="Avenir" w:cs="Times New Roman"/>
          <w:sz w:val="22"/>
          <w:szCs w:val="22"/>
          <w:lang w:eastAsia="fr-FR"/>
        </w:rPr>
        <w:t xml:space="preserve">Benoit Lavalard est éclairagiste, responsable technique et régisseur depuis 1991. Il est un des fondateurs de la Cie le Panach’Club (théâtre), de la Cie La Berlue (théâtre jeune public) et d’Arti-Show asbl (aide à la réalisation de projet artistiques divers). Il a été de nombreuses années coordinateur technique du Centre Culturel des Riches-Claires et l’est de nouveau cette saison. Il a mis en lumière, entre autre, des spectacles d’Alain Wathieu, de Lara </w:t>
      </w:r>
      <w:r w:rsidRPr="00044DA2">
        <w:rPr>
          <w:rFonts w:ascii="Avenir" w:eastAsia="Times New Roman" w:hAnsi="Avenir" w:cs="Times New Roman"/>
          <w:sz w:val="22"/>
          <w:szCs w:val="22"/>
          <w:lang w:eastAsia="fr-FR"/>
        </w:rPr>
        <w:lastRenderedPageBreak/>
        <w:t>Hubinont, d’Ariande Bubhinder (Cie L’Anneau), d’Eric De Staercke et de Jasmina Douïeb. Il fait la plupart du temps la régie des spectacles dont il a créé la lumière car il considère que, tout comme le jeu des comédiens, l’éclairage évolue au fur et à mesure des représentations. Il tourne cette saison avec « Chhht » de la Cie Ceux Qui Marchent (Théâtre jeune public,</w:t>
      </w:r>
      <w:r w:rsidR="00BA3740">
        <w:rPr>
          <w:rFonts w:ascii="Avenir" w:eastAsia="Times New Roman" w:hAnsi="Avenir" w:cs="Times New Roman"/>
          <w:sz w:val="22"/>
          <w:szCs w:val="22"/>
          <w:lang w:eastAsia="fr-FR"/>
        </w:rPr>
        <w:t xml:space="preserve"> </w:t>
      </w:r>
      <w:r w:rsidRPr="00044DA2">
        <w:rPr>
          <w:rFonts w:ascii="Avenir" w:eastAsia="Times New Roman" w:hAnsi="Avenir" w:cs="Times New Roman"/>
          <w:sz w:val="22"/>
          <w:szCs w:val="22"/>
          <w:lang w:eastAsia="fr-FR"/>
        </w:rPr>
        <w:t xml:space="preserve">création collective), « Moutoufs » de la Cie Entre Chien et Loup (écriture collective et mis en scène par Jasmina Douïeb, primé pour la mise en scène en 2018), « Der Menschenfresser Berg...ou La Montagne » de la Cie Les Vrais Majors (Théâtre, création collective), « Deux Valises pour le Canada » de la Cie Les Pieds Dans Le Vent (Théâtre Jeune Public, écriture Léïla Nabulsi et mis en scène par Lara Hubinont) et « Boys Boys Boys » (écrit et mis en scène par Diane Fourdrignier). Il crée cette saison « C’est terriblement effrayant d’être vivant » (Théâtre, de et par Taïla Onraedt), « Epidermique » (Théâtre, de H. Guay de Bellissen et mis en scène par Sophie Jallet), « Couple en danger » (Théâtre, de Eric Assous et mis en scène par Marie- Paule Kumps et « Mutik » (Théâtre Jeune Public, de et par Ahmed Ayed, Benoît Lavalard et Josselin Moinet, mis en scène par Lara Hubinont). </w:t>
      </w:r>
    </w:p>
    <w:p w14:paraId="73C5757A" w14:textId="77777777" w:rsidR="00044DA2" w:rsidRPr="00833D0A" w:rsidRDefault="00044DA2" w:rsidP="00044DA2">
      <w:pPr>
        <w:spacing w:before="100" w:beforeAutospacing="1" w:after="100" w:afterAutospacing="1"/>
        <w:rPr>
          <w:rFonts w:ascii="Times New Roman" w:eastAsia="Times New Roman" w:hAnsi="Times New Roman" w:cs="Times New Roman"/>
          <w:lang w:eastAsia="fr-FR"/>
        </w:rPr>
      </w:pPr>
      <w:r w:rsidRPr="00833D0A">
        <w:rPr>
          <w:rFonts w:ascii="Avenir" w:eastAsia="Times New Roman" w:hAnsi="Avenir" w:cs="Times New Roman"/>
          <w:b/>
          <w:bCs/>
          <w:lang w:eastAsia="fr-FR"/>
        </w:rPr>
        <w:t>Alexandre Drouet</w:t>
      </w:r>
      <w:r w:rsidRPr="00833D0A">
        <w:rPr>
          <w:rFonts w:ascii="Avenir" w:eastAsia="Times New Roman" w:hAnsi="Avenir" w:cs="Times New Roman"/>
          <w:lang w:eastAsia="fr-FR"/>
        </w:rPr>
        <w:t xml:space="preserve"> : assistant </w:t>
      </w:r>
    </w:p>
    <w:p w14:paraId="7938BD75" w14:textId="568943B5" w:rsidR="00044DA2" w:rsidRPr="00044DA2" w:rsidRDefault="00044DA2" w:rsidP="00044DA2">
      <w:pPr>
        <w:rPr>
          <w:rFonts w:ascii="Times New Roman" w:eastAsia="Times New Roman" w:hAnsi="Times New Roman" w:cs="Times New Roman"/>
          <w:lang w:eastAsia="fr-FR"/>
        </w:rPr>
      </w:pPr>
      <w:r w:rsidRPr="00044DA2">
        <w:rPr>
          <w:rFonts w:ascii="Times New Roman" w:eastAsia="Times New Roman" w:hAnsi="Times New Roman" w:cs="Times New Roman"/>
          <w:lang w:eastAsia="fr-FR"/>
        </w:rPr>
        <w:fldChar w:fldCharType="begin"/>
      </w:r>
      <w:r w:rsidRPr="00044DA2">
        <w:rPr>
          <w:rFonts w:ascii="Times New Roman" w:eastAsia="Times New Roman" w:hAnsi="Times New Roman" w:cs="Times New Roman"/>
          <w:lang w:eastAsia="fr-FR"/>
        </w:rPr>
        <w:instrText xml:space="preserve"> INCLUDEPICTURE "/Users/jasmina/Library/Group Containers/UBF8T346G9.ms/WebArchiveCopyPasteTempFiles/com.microsoft.Word/page9image28953440" \* MERGEFORMATINET </w:instrText>
      </w:r>
      <w:r w:rsidRPr="00044DA2">
        <w:rPr>
          <w:rFonts w:ascii="Times New Roman" w:eastAsia="Times New Roman" w:hAnsi="Times New Roman" w:cs="Times New Roman"/>
          <w:lang w:eastAsia="fr-FR"/>
        </w:rPr>
        <w:fldChar w:fldCharType="separate"/>
      </w:r>
      <w:r w:rsidRPr="00044DA2">
        <w:rPr>
          <w:rFonts w:ascii="Times New Roman" w:eastAsia="Times New Roman" w:hAnsi="Times New Roman" w:cs="Times New Roman"/>
          <w:noProof/>
          <w:lang w:eastAsia="fr-FR"/>
        </w:rPr>
        <w:drawing>
          <wp:inline distT="0" distB="0" distL="0" distR="0" wp14:anchorId="6AF7516A" wp14:editId="074A829D">
            <wp:extent cx="3540760" cy="2214245"/>
            <wp:effectExtent l="0" t="0" r="2540" b="0"/>
            <wp:docPr id="7" name="Image 7" descr="page9image28953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ge9image289534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40760" cy="2214245"/>
                    </a:xfrm>
                    <a:prstGeom prst="rect">
                      <a:avLst/>
                    </a:prstGeom>
                    <a:noFill/>
                    <a:ln>
                      <a:noFill/>
                    </a:ln>
                  </pic:spPr>
                </pic:pic>
              </a:graphicData>
            </a:graphic>
          </wp:inline>
        </w:drawing>
      </w:r>
      <w:r w:rsidRPr="00044DA2">
        <w:rPr>
          <w:rFonts w:ascii="Times New Roman" w:eastAsia="Times New Roman" w:hAnsi="Times New Roman" w:cs="Times New Roman"/>
          <w:lang w:eastAsia="fr-FR"/>
        </w:rPr>
        <w:fldChar w:fldCharType="end"/>
      </w:r>
    </w:p>
    <w:p w14:paraId="3CBD1E39" w14:textId="3EF19917" w:rsidR="00044DA2" w:rsidRPr="00044DA2" w:rsidRDefault="00044DA2" w:rsidP="00044DA2">
      <w:pPr>
        <w:spacing w:before="100" w:beforeAutospacing="1" w:after="100" w:afterAutospacing="1"/>
        <w:rPr>
          <w:rFonts w:ascii="Times New Roman" w:eastAsia="Times New Roman" w:hAnsi="Times New Roman" w:cs="Times New Roman"/>
          <w:lang w:eastAsia="fr-FR"/>
        </w:rPr>
      </w:pPr>
      <w:r w:rsidRPr="00044DA2">
        <w:rPr>
          <w:rFonts w:ascii="Avenir" w:eastAsia="Times New Roman" w:hAnsi="Avenir" w:cs="Times New Roman"/>
          <w:color w:val="212121"/>
          <w:sz w:val="22"/>
          <w:szCs w:val="22"/>
          <w:lang w:eastAsia="fr-FR"/>
        </w:rPr>
        <w:t>Diplo</w:t>
      </w:r>
      <w:r w:rsidRPr="00044DA2">
        <w:rPr>
          <w:rFonts w:ascii="Avenir" w:eastAsia="Times New Roman" w:hAnsi="Avenir" w:cs="Avenir"/>
          <w:color w:val="212121"/>
          <w:sz w:val="22"/>
          <w:szCs w:val="22"/>
          <w:lang w:eastAsia="fr-FR"/>
        </w:rPr>
        <w:t>̂</w:t>
      </w:r>
      <w:r w:rsidRPr="00044DA2">
        <w:rPr>
          <w:rFonts w:ascii="Avenir" w:eastAsia="Times New Roman" w:hAnsi="Avenir" w:cs="Times New Roman"/>
          <w:color w:val="212121"/>
          <w:sz w:val="22"/>
          <w:szCs w:val="22"/>
          <w:lang w:eastAsia="fr-FR"/>
        </w:rPr>
        <w:t>mé en 2003 de l'IAD, Alexandre se lance directement dans l'écriture et la mise en scène. Il fonde sa compagnie, Le Projet Cryotopsie, dont il est le directeur et le principal metteur en scène. Il a travaillé entre autres au Théa</w:t>
      </w:r>
      <w:r w:rsidRPr="00044DA2">
        <w:rPr>
          <w:rFonts w:ascii="Avenir" w:eastAsia="Times New Roman" w:hAnsi="Avenir" w:cs="Avenir"/>
          <w:color w:val="212121"/>
          <w:sz w:val="22"/>
          <w:szCs w:val="22"/>
          <w:lang w:eastAsia="fr-FR"/>
        </w:rPr>
        <w:t>̂</w:t>
      </w:r>
      <w:r w:rsidRPr="00044DA2">
        <w:rPr>
          <w:rFonts w:ascii="Avenir" w:eastAsia="Times New Roman" w:hAnsi="Avenir" w:cs="Times New Roman"/>
          <w:color w:val="212121"/>
          <w:sz w:val="22"/>
          <w:szCs w:val="22"/>
          <w:lang w:eastAsia="fr-FR"/>
        </w:rPr>
        <w:t xml:space="preserve">tre de Poche, à l'Atelier 210, au Centre culturel Jacques Franck,...Ses choix de mise en scène se portent sur des textes contemporains. En tout il a monté 14 spectacles professionnels, dont « L'Héroïsme aux temps de la grippe aviaire » de Thomas Gunzig, « Happy Slapping » de Thierry Janssen, et « Plainte contre X » de Karin Bernfeld, qui ont rencontré un beau succès et sont partis en tournée en Belgique et à l'étranger. En 2014, il se lance dans le théâtre jeune public et depuis lors il creuse cette voie, travaillant le plus souvent en écriture de plateau. « Chacun son rythme » remporte en 2017 le Prix de l'enseignement secondaire à Huy, ainsi qu'un Coup de cœur de la presse, et est nommé aux Prix de la Critique 2018 en meilleur spectacle jeune public. </w:t>
      </w:r>
    </w:p>
    <w:p w14:paraId="3E3D56FC" w14:textId="77777777" w:rsidR="00044DA2" w:rsidRPr="00044DA2" w:rsidRDefault="00044DA2" w:rsidP="00044DA2">
      <w:pPr>
        <w:spacing w:before="100" w:beforeAutospacing="1" w:after="100" w:afterAutospacing="1"/>
        <w:rPr>
          <w:rFonts w:ascii="Times New Roman" w:eastAsia="Times New Roman" w:hAnsi="Times New Roman" w:cs="Times New Roman"/>
          <w:lang w:eastAsia="fr-FR"/>
        </w:rPr>
      </w:pPr>
      <w:r w:rsidRPr="00044DA2">
        <w:rPr>
          <w:rFonts w:ascii="Avenir" w:eastAsia="Times New Roman" w:hAnsi="Avenir" w:cs="Times New Roman"/>
          <w:color w:val="212121"/>
          <w:sz w:val="22"/>
          <w:szCs w:val="22"/>
          <w:lang w:eastAsia="fr-FR"/>
        </w:rPr>
        <w:t xml:space="preserve">Il est régulièrement assistant à la mise en scène, entre autres auprès de Jasmina Douieb, Emmanuel Dekoninck ou encore Miriam Youssef. Et depuis 2020 il donne cours d'interprétation à l'IAD. </w:t>
      </w:r>
    </w:p>
    <w:p w14:paraId="4BD9EDBE" w14:textId="41257EBC" w:rsidR="00044DA2" w:rsidRPr="00833D0A" w:rsidRDefault="00044DA2" w:rsidP="00044DA2">
      <w:pPr>
        <w:spacing w:before="100" w:beforeAutospacing="1" w:after="100" w:afterAutospacing="1"/>
        <w:rPr>
          <w:rFonts w:ascii="Times New Roman" w:eastAsia="Times New Roman" w:hAnsi="Times New Roman" w:cs="Times New Roman"/>
          <w:lang w:eastAsia="fr-FR"/>
        </w:rPr>
      </w:pPr>
      <w:r w:rsidRPr="00044DA2">
        <w:rPr>
          <w:rFonts w:ascii="Calibri" w:eastAsia="Times New Roman" w:hAnsi="Calibri" w:cs="Calibri"/>
          <w:color w:val="212121"/>
          <w:lang w:eastAsia="fr-FR"/>
        </w:rPr>
        <w:lastRenderedPageBreak/>
        <w:t xml:space="preserve">Également réalisateur et monteur autodidacte, il a réalisé plusieurs courts métrages et le long métrage « Ex Funeris » présenté au BIFFF en 2018. </w:t>
      </w:r>
    </w:p>
    <w:p w14:paraId="501A1AA5" w14:textId="558AE0AB" w:rsidR="00044DA2" w:rsidRPr="00044DA2" w:rsidRDefault="00044DA2" w:rsidP="00044DA2">
      <w:pPr>
        <w:spacing w:before="100" w:beforeAutospacing="1" w:after="100" w:afterAutospacing="1"/>
        <w:rPr>
          <w:rFonts w:ascii="Times New Roman" w:eastAsia="Times New Roman" w:hAnsi="Times New Roman" w:cs="Times New Roman"/>
          <w:lang w:eastAsia="fr-FR"/>
        </w:rPr>
      </w:pPr>
      <w:r w:rsidRPr="00FD2236">
        <w:rPr>
          <w:rFonts w:ascii="Avenir" w:eastAsia="Times New Roman" w:hAnsi="Avenir" w:cs="Times New Roman"/>
          <w:b/>
          <w:bCs/>
          <w:lang w:eastAsia="fr-FR"/>
        </w:rPr>
        <w:t>Anna Giolo</w:t>
      </w:r>
      <w:r w:rsidRPr="00044DA2">
        <w:rPr>
          <w:rFonts w:ascii="Avenir" w:eastAsia="Times New Roman" w:hAnsi="Avenir" w:cs="Times New Roman"/>
          <w:lang w:eastAsia="fr-FR"/>
        </w:rPr>
        <w:t xml:space="preserve"> – Accompagnement en production et diffusion / Ad Lib </w:t>
      </w:r>
    </w:p>
    <w:p w14:paraId="698D1607" w14:textId="054E2304" w:rsidR="00044DA2" w:rsidRPr="00044DA2" w:rsidRDefault="00044DA2" w:rsidP="00044DA2">
      <w:pPr>
        <w:rPr>
          <w:rFonts w:ascii="Times New Roman" w:eastAsia="Times New Roman" w:hAnsi="Times New Roman" w:cs="Times New Roman"/>
          <w:lang w:eastAsia="fr-FR"/>
        </w:rPr>
      </w:pPr>
      <w:r w:rsidRPr="00044DA2">
        <w:rPr>
          <w:rFonts w:ascii="Times New Roman" w:eastAsia="Times New Roman" w:hAnsi="Times New Roman" w:cs="Times New Roman"/>
          <w:lang w:eastAsia="fr-FR"/>
        </w:rPr>
        <w:fldChar w:fldCharType="begin"/>
      </w:r>
      <w:r w:rsidRPr="00044DA2">
        <w:rPr>
          <w:rFonts w:ascii="Times New Roman" w:eastAsia="Times New Roman" w:hAnsi="Times New Roman" w:cs="Times New Roman"/>
          <w:lang w:eastAsia="fr-FR"/>
        </w:rPr>
        <w:instrText xml:space="preserve"> INCLUDEPICTURE "/Users/jasmina/Library/Group Containers/UBF8T346G9.ms/WebArchiveCopyPasteTempFiles/com.microsoft.Word/page9image28920048" \* MERGEFORMATINET </w:instrText>
      </w:r>
      <w:r w:rsidRPr="00044DA2">
        <w:rPr>
          <w:rFonts w:ascii="Times New Roman" w:eastAsia="Times New Roman" w:hAnsi="Times New Roman" w:cs="Times New Roman"/>
          <w:lang w:eastAsia="fr-FR"/>
        </w:rPr>
        <w:fldChar w:fldCharType="separate"/>
      </w:r>
      <w:r w:rsidRPr="00044DA2">
        <w:rPr>
          <w:rFonts w:ascii="Times New Roman" w:eastAsia="Times New Roman" w:hAnsi="Times New Roman" w:cs="Times New Roman"/>
          <w:noProof/>
          <w:lang w:eastAsia="fr-FR"/>
        </w:rPr>
        <w:drawing>
          <wp:inline distT="0" distB="0" distL="0" distR="0" wp14:anchorId="5CDB710E" wp14:editId="05616AE2">
            <wp:extent cx="1649730" cy="1828800"/>
            <wp:effectExtent l="0" t="0" r="1270" b="0"/>
            <wp:docPr id="18" name="Image 18" descr="page9image2892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9image2892004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49730" cy="1828800"/>
                    </a:xfrm>
                    <a:prstGeom prst="rect">
                      <a:avLst/>
                    </a:prstGeom>
                    <a:noFill/>
                    <a:ln>
                      <a:noFill/>
                    </a:ln>
                  </pic:spPr>
                </pic:pic>
              </a:graphicData>
            </a:graphic>
          </wp:inline>
        </w:drawing>
      </w:r>
      <w:r w:rsidRPr="00044DA2">
        <w:rPr>
          <w:rFonts w:ascii="Times New Roman" w:eastAsia="Times New Roman" w:hAnsi="Times New Roman" w:cs="Times New Roman"/>
          <w:lang w:eastAsia="fr-FR"/>
        </w:rPr>
        <w:fldChar w:fldCharType="end"/>
      </w:r>
    </w:p>
    <w:p w14:paraId="7C9AC942" w14:textId="71F78E93" w:rsidR="00044DA2" w:rsidRPr="00833D0A" w:rsidRDefault="00044DA2" w:rsidP="00833D0A">
      <w:pPr>
        <w:spacing w:before="100" w:beforeAutospacing="1" w:after="100" w:afterAutospacing="1"/>
        <w:rPr>
          <w:rFonts w:ascii="Times New Roman" w:eastAsia="Times New Roman" w:hAnsi="Times New Roman" w:cs="Times New Roman"/>
          <w:lang w:eastAsia="fr-FR"/>
        </w:rPr>
      </w:pPr>
      <w:r w:rsidRPr="00044DA2">
        <w:rPr>
          <w:rFonts w:ascii="Avenir" w:eastAsia="Times New Roman" w:hAnsi="Avenir" w:cs="Times New Roman"/>
          <w:sz w:val="22"/>
          <w:szCs w:val="22"/>
          <w:lang w:eastAsia="fr-FR"/>
        </w:rPr>
        <w:t xml:space="preserve">Fondatrice d’Ad Lib, Anna Giolo est en charge de la direction d’Ad Lib et du développement général des projets menés par l’asbl. Elle accompagne la production des projets et prend en charge la diffusion des spectacles. Elle coordonne les projets de résidences, de coaching et de journées professionnelles comme le LIBITUM et le LookIN’OUT. Anna Giolo accompagne la production et la diffusion de Post Mortem depuis ses débuts. En plus de suivre l’équipe dans le développement global du projet et les réflexions qu’il amène, elle opère les mises en lien entre les différents partenaires, assure le suivi de production et prendra en charge la diffusion du spectacle et l’organisation des tournées. </w:t>
      </w:r>
    </w:p>
    <w:p w14:paraId="4F1EF706" w14:textId="478D4898" w:rsidR="00833D0A" w:rsidRDefault="00833D0A" w:rsidP="00833D0A">
      <w:pPr>
        <w:spacing w:before="100" w:beforeAutospacing="1" w:after="100" w:afterAutospacing="1"/>
        <w:jc w:val="both"/>
        <w:rPr>
          <w:rFonts w:ascii="Avenir" w:eastAsia="Times New Roman" w:hAnsi="Avenir" w:cs="Times New Roman"/>
          <w:color w:val="F785FB"/>
          <w:lang w:eastAsia="fr-FR"/>
        </w:rPr>
      </w:pPr>
      <w:r>
        <w:rPr>
          <w:rFonts w:ascii="Avenir" w:eastAsia="Times New Roman" w:hAnsi="Avenir" w:cs="Times New Roman"/>
          <w:color w:val="F785FB"/>
          <w:lang w:eastAsia="fr-FR"/>
        </w:rPr>
        <w:t>V</w:t>
      </w:r>
      <w:r w:rsidRPr="00044DA2">
        <w:rPr>
          <w:rFonts w:ascii="Avenir" w:eastAsia="Times New Roman" w:hAnsi="Avenir" w:cs="Times New Roman"/>
          <w:color w:val="F785FB"/>
          <w:lang w:eastAsia="fr-FR"/>
        </w:rPr>
        <w:t xml:space="preserve">. POST MORTEM : </w:t>
      </w:r>
      <w:r>
        <w:rPr>
          <w:rFonts w:ascii="Avenir" w:eastAsia="Times New Roman" w:hAnsi="Avenir" w:cs="Times New Roman"/>
          <w:color w:val="F785FB"/>
          <w:lang w:eastAsia="fr-FR"/>
        </w:rPr>
        <w:t>REFERENCES</w:t>
      </w:r>
    </w:p>
    <w:p w14:paraId="32340220" w14:textId="2E74BA61" w:rsidR="00F32612" w:rsidRPr="00833D0A" w:rsidRDefault="00833D0A" w:rsidP="00833D0A">
      <w:pPr>
        <w:spacing w:before="100" w:beforeAutospacing="1" w:after="100" w:afterAutospacing="1"/>
        <w:jc w:val="right"/>
        <w:rPr>
          <w:rFonts w:ascii="Times New Roman" w:eastAsia="Times New Roman" w:hAnsi="Times New Roman" w:cs="Times New Roman"/>
          <w:color w:val="F785FB"/>
          <w:lang w:eastAsia="fr-FR"/>
        </w:rPr>
      </w:pPr>
      <w:r w:rsidRPr="00044DA2">
        <w:rPr>
          <w:rFonts w:ascii="Avenir" w:eastAsia="Times New Roman" w:hAnsi="Avenir" w:cs="Times New Roman"/>
          <w:color w:val="F785FB"/>
          <w:lang w:eastAsia="fr-FR"/>
        </w:rPr>
        <w:t xml:space="preserve"> </w:t>
      </w:r>
      <w:r w:rsidR="00F32612" w:rsidRPr="00F32612">
        <w:rPr>
          <w:rFonts w:ascii="Avenir Book" w:hAnsi="Avenir Book" w:cs="Arial"/>
          <w:i/>
          <w:iCs/>
          <w:color w:val="222222"/>
          <w:sz w:val="16"/>
          <w:szCs w:val="16"/>
        </w:rPr>
        <w:br/>
      </w:r>
      <w:r w:rsidR="00F32612" w:rsidRPr="00F32612">
        <w:rPr>
          <w:rFonts w:ascii="Avenir Book" w:hAnsi="Avenir Book" w:cs="Arial"/>
          <w:i/>
          <w:iCs/>
          <w:color w:val="222222"/>
          <w:sz w:val="16"/>
          <w:szCs w:val="16"/>
          <w:shd w:val="clear" w:color="auto" w:fill="FFFFFF"/>
        </w:rPr>
        <w:t>Quand je fais comparoir les images passées</w:t>
      </w:r>
      <w:r w:rsidR="00F32612" w:rsidRPr="00F32612">
        <w:rPr>
          <w:rFonts w:ascii="Avenir Book" w:hAnsi="Avenir Book" w:cs="Arial"/>
          <w:i/>
          <w:iCs/>
          <w:color w:val="222222"/>
          <w:sz w:val="16"/>
          <w:szCs w:val="16"/>
        </w:rPr>
        <w:br/>
      </w:r>
      <w:r w:rsidR="00F32612" w:rsidRPr="00F32612">
        <w:rPr>
          <w:rFonts w:ascii="Avenir Book" w:hAnsi="Avenir Book" w:cs="Arial"/>
          <w:i/>
          <w:iCs/>
          <w:color w:val="222222"/>
          <w:sz w:val="16"/>
          <w:szCs w:val="16"/>
          <w:shd w:val="clear" w:color="auto" w:fill="FFFFFF"/>
        </w:rPr>
        <w:t>Au tribunal muet des songes recueillis</w:t>
      </w:r>
      <w:r w:rsidR="00F32612" w:rsidRPr="00F32612">
        <w:rPr>
          <w:rFonts w:ascii="Avenir Book" w:hAnsi="Avenir Book" w:cs="Arial"/>
          <w:i/>
          <w:iCs/>
          <w:color w:val="222222"/>
          <w:sz w:val="16"/>
          <w:szCs w:val="16"/>
        </w:rPr>
        <w:br/>
      </w:r>
      <w:r w:rsidR="00F32612" w:rsidRPr="00F32612">
        <w:rPr>
          <w:rFonts w:ascii="Avenir Book" w:hAnsi="Avenir Book" w:cs="Arial"/>
          <w:i/>
          <w:iCs/>
          <w:color w:val="222222"/>
          <w:sz w:val="16"/>
          <w:szCs w:val="16"/>
          <w:shd w:val="clear" w:color="auto" w:fill="FFFFFF"/>
        </w:rPr>
        <w:t>Je soupire au défaut des défuntes pensées,</w:t>
      </w:r>
      <w:r w:rsidR="00F32612" w:rsidRPr="00F32612">
        <w:rPr>
          <w:rFonts w:ascii="Avenir Book" w:hAnsi="Avenir Book" w:cs="Arial"/>
          <w:i/>
          <w:iCs/>
          <w:color w:val="222222"/>
          <w:sz w:val="16"/>
          <w:szCs w:val="16"/>
        </w:rPr>
        <w:br/>
      </w:r>
      <w:r w:rsidR="00F32612" w:rsidRPr="00F32612">
        <w:rPr>
          <w:rFonts w:ascii="Avenir Book" w:hAnsi="Avenir Book" w:cs="Arial"/>
          <w:i/>
          <w:iCs/>
          <w:color w:val="222222"/>
          <w:sz w:val="16"/>
          <w:szCs w:val="16"/>
          <w:shd w:val="clear" w:color="auto" w:fill="FFFFFF"/>
        </w:rPr>
        <w:t>Pleurant de nouveaux pleurs les jours trop tôt cueillis.</w:t>
      </w:r>
      <w:r w:rsidR="00F32612" w:rsidRPr="00F32612">
        <w:rPr>
          <w:rFonts w:ascii="Avenir Book" w:hAnsi="Avenir Book" w:cs="Arial"/>
          <w:i/>
          <w:iCs/>
          <w:color w:val="222222"/>
          <w:sz w:val="16"/>
          <w:szCs w:val="16"/>
        </w:rPr>
        <w:br/>
      </w:r>
      <w:r w:rsidR="00F32612" w:rsidRPr="00F32612">
        <w:rPr>
          <w:rFonts w:ascii="Avenir Book" w:hAnsi="Avenir Book" w:cs="Arial"/>
          <w:i/>
          <w:iCs/>
          <w:color w:val="222222"/>
          <w:sz w:val="16"/>
          <w:szCs w:val="16"/>
        </w:rPr>
        <w:br/>
      </w:r>
      <w:r w:rsidR="00F32612" w:rsidRPr="00F32612">
        <w:rPr>
          <w:rFonts w:ascii="Avenir Book" w:hAnsi="Avenir Book" w:cs="Arial"/>
          <w:i/>
          <w:iCs/>
          <w:color w:val="222222"/>
          <w:sz w:val="16"/>
          <w:szCs w:val="16"/>
          <w:shd w:val="clear" w:color="auto" w:fill="FFFFFF"/>
        </w:rPr>
        <w:t>Des larmes oublieux mon œil alors se noie</w:t>
      </w:r>
      <w:r w:rsidR="00F32612" w:rsidRPr="00F32612">
        <w:rPr>
          <w:rFonts w:ascii="Avenir Book" w:hAnsi="Avenir Book" w:cs="Arial"/>
          <w:i/>
          <w:iCs/>
          <w:color w:val="222222"/>
          <w:sz w:val="16"/>
          <w:szCs w:val="16"/>
        </w:rPr>
        <w:br/>
      </w:r>
      <w:r w:rsidR="00F32612" w:rsidRPr="00F32612">
        <w:rPr>
          <w:rFonts w:ascii="Avenir Book" w:hAnsi="Avenir Book" w:cs="Arial"/>
          <w:i/>
          <w:iCs/>
          <w:color w:val="222222"/>
          <w:sz w:val="16"/>
          <w:szCs w:val="16"/>
          <w:shd w:val="clear" w:color="auto" w:fill="FFFFFF"/>
        </w:rPr>
        <w:t>Pour les amis celés dans la nuit de la mort,</w:t>
      </w:r>
      <w:r w:rsidR="00F32612" w:rsidRPr="00F32612">
        <w:rPr>
          <w:rFonts w:ascii="Avenir Book" w:hAnsi="Avenir Book" w:cs="Arial"/>
          <w:i/>
          <w:iCs/>
          <w:color w:val="222222"/>
          <w:sz w:val="16"/>
          <w:szCs w:val="16"/>
        </w:rPr>
        <w:br/>
      </w:r>
      <w:r w:rsidR="00F32612" w:rsidRPr="00F32612">
        <w:rPr>
          <w:rFonts w:ascii="Avenir Book" w:hAnsi="Avenir Book" w:cs="Arial"/>
          <w:i/>
          <w:iCs/>
          <w:color w:val="222222"/>
          <w:sz w:val="16"/>
          <w:szCs w:val="16"/>
          <w:shd w:val="clear" w:color="auto" w:fill="FFFFFF"/>
        </w:rPr>
        <w:t>Rouvre le deuil de l’amour morte et s’apitoie</w:t>
      </w:r>
      <w:r w:rsidR="00F32612" w:rsidRPr="00F32612">
        <w:rPr>
          <w:rFonts w:ascii="Avenir Book" w:hAnsi="Avenir Book" w:cs="Arial"/>
          <w:i/>
          <w:iCs/>
          <w:color w:val="222222"/>
          <w:sz w:val="16"/>
          <w:szCs w:val="16"/>
        </w:rPr>
        <w:br/>
      </w:r>
      <w:r w:rsidR="00F32612" w:rsidRPr="00F32612">
        <w:rPr>
          <w:rFonts w:ascii="Avenir Book" w:hAnsi="Avenir Book" w:cs="Arial"/>
          <w:i/>
          <w:iCs/>
          <w:color w:val="222222"/>
          <w:sz w:val="16"/>
          <w:szCs w:val="16"/>
          <w:shd w:val="clear" w:color="auto" w:fill="FFFFFF"/>
        </w:rPr>
        <w:t>Au réveil sépulcral des intimes remords.</w:t>
      </w:r>
      <w:r w:rsidR="00F32612" w:rsidRPr="00F32612">
        <w:rPr>
          <w:rFonts w:ascii="Avenir Book" w:hAnsi="Avenir Book" w:cs="Arial"/>
          <w:i/>
          <w:iCs/>
          <w:color w:val="222222"/>
          <w:sz w:val="16"/>
          <w:szCs w:val="16"/>
        </w:rPr>
        <w:br/>
      </w:r>
      <w:r w:rsidR="00F32612" w:rsidRPr="00F32612">
        <w:rPr>
          <w:rFonts w:ascii="Avenir Book" w:hAnsi="Avenir Book" w:cs="Arial"/>
          <w:i/>
          <w:iCs/>
          <w:color w:val="222222"/>
          <w:sz w:val="16"/>
          <w:szCs w:val="16"/>
        </w:rPr>
        <w:br/>
      </w:r>
      <w:r w:rsidR="00F32612" w:rsidRPr="00F32612">
        <w:rPr>
          <w:rFonts w:ascii="Avenir Book" w:hAnsi="Avenir Book" w:cs="Arial"/>
          <w:i/>
          <w:iCs/>
          <w:color w:val="222222"/>
          <w:sz w:val="16"/>
          <w:szCs w:val="16"/>
          <w:shd w:val="clear" w:color="auto" w:fill="FFFFFF"/>
        </w:rPr>
        <w:t>Je souffre au dur retour des tortures souffertes</w:t>
      </w:r>
      <w:r w:rsidR="00F32612" w:rsidRPr="00F32612">
        <w:rPr>
          <w:rFonts w:ascii="Avenir Book" w:hAnsi="Avenir Book" w:cs="Arial"/>
          <w:i/>
          <w:iCs/>
          <w:color w:val="222222"/>
          <w:sz w:val="16"/>
          <w:szCs w:val="16"/>
        </w:rPr>
        <w:br/>
      </w:r>
      <w:r w:rsidR="00F32612" w:rsidRPr="00F32612">
        <w:rPr>
          <w:rFonts w:ascii="Avenir Book" w:hAnsi="Avenir Book" w:cs="Arial"/>
          <w:i/>
          <w:iCs/>
          <w:color w:val="222222"/>
          <w:sz w:val="16"/>
          <w:szCs w:val="16"/>
          <w:shd w:val="clear" w:color="auto" w:fill="FFFFFF"/>
        </w:rPr>
        <w:t>Je compte d’un doigt las, de douleur en douleur,</w:t>
      </w:r>
      <w:r w:rsidR="00F32612" w:rsidRPr="00F32612">
        <w:rPr>
          <w:rFonts w:ascii="Avenir Book" w:hAnsi="Avenir Book" w:cs="Arial"/>
          <w:i/>
          <w:iCs/>
          <w:color w:val="222222"/>
          <w:sz w:val="16"/>
          <w:szCs w:val="16"/>
        </w:rPr>
        <w:br/>
      </w:r>
      <w:r w:rsidR="00F32612" w:rsidRPr="00F32612">
        <w:rPr>
          <w:rFonts w:ascii="Avenir Book" w:hAnsi="Avenir Book" w:cs="Arial"/>
          <w:i/>
          <w:iCs/>
          <w:color w:val="222222"/>
          <w:sz w:val="16"/>
          <w:szCs w:val="16"/>
          <w:shd w:val="clear" w:color="auto" w:fill="FFFFFF"/>
        </w:rPr>
        <w:t>Le total accablant des blessures rouvertes</w:t>
      </w:r>
      <w:r w:rsidR="00F32612" w:rsidRPr="00F32612">
        <w:rPr>
          <w:rFonts w:ascii="Avenir Book" w:hAnsi="Avenir Book" w:cs="Arial"/>
          <w:i/>
          <w:iCs/>
          <w:color w:val="222222"/>
          <w:sz w:val="16"/>
          <w:szCs w:val="16"/>
        </w:rPr>
        <w:br/>
      </w:r>
      <w:r w:rsidR="00F32612" w:rsidRPr="00F32612">
        <w:rPr>
          <w:rFonts w:ascii="Avenir Book" w:hAnsi="Avenir Book" w:cs="Arial"/>
          <w:i/>
          <w:iCs/>
          <w:color w:val="222222"/>
          <w:sz w:val="16"/>
          <w:szCs w:val="16"/>
          <w:shd w:val="clear" w:color="auto" w:fill="FFFFFF"/>
        </w:rPr>
        <w:t>Et j’acquitte à nouveau ma dette de malheur.</w:t>
      </w:r>
      <w:r w:rsidR="00F32612" w:rsidRPr="00F32612">
        <w:rPr>
          <w:rFonts w:ascii="Avenir Book" w:hAnsi="Avenir Book" w:cs="Arial"/>
          <w:i/>
          <w:iCs/>
          <w:color w:val="222222"/>
          <w:sz w:val="16"/>
          <w:szCs w:val="16"/>
        </w:rPr>
        <w:br/>
      </w:r>
      <w:r w:rsidR="00F32612" w:rsidRPr="00F32612">
        <w:rPr>
          <w:rFonts w:ascii="Avenir Book" w:hAnsi="Avenir Book" w:cs="Arial"/>
          <w:i/>
          <w:iCs/>
          <w:color w:val="222222"/>
          <w:sz w:val="16"/>
          <w:szCs w:val="16"/>
        </w:rPr>
        <w:br/>
      </w:r>
      <w:r w:rsidR="00F32612" w:rsidRPr="00F32612">
        <w:rPr>
          <w:rFonts w:ascii="Avenir Book" w:hAnsi="Avenir Book" w:cs="Arial"/>
          <w:i/>
          <w:iCs/>
          <w:color w:val="222222"/>
          <w:sz w:val="16"/>
          <w:szCs w:val="16"/>
          <w:shd w:val="clear" w:color="auto" w:fill="FFFFFF"/>
        </w:rPr>
        <w:t>Mais alors si mon âme, Ami, vers toi se lève,</w:t>
      </w:r>
      <w:r w:rsidR="00F32612" w:rsidRPr="00F32612">
        <w:rPr>
          <w:rFonts w:ascii="Avenir Book" w:hAnsi="Avenir Book" w:cs="Arial"/>
          <w:i/>
          <w:iCs/>
          <w:color w:val="222222"/>
          <w:sz w:val="16"/>
          <w:szCs w:val="16"/>
        </w:rPr>
        <w:br/>
      </w:r>
      <w:r w:rsidR="00F32612" w:rsidRPr="00F32612">
        <w:rPr>
          <w:rFonts w:ascii="Avenir Book" w:hAnsi="Avenir Book" w:cs="Arial"/>
          <w:i/>
          <w:iCs/>
          <w:color w:val="222222"/>
          <w:sz w:val="16"/>
          <w:szCs w:val="16"/>
          <w:shd w:val="clear" w:color="auto" w:fill="FFFFFF"/>
        </w:rPr>
        <w:t>Tout mon or se retrouve et tout mon deuil s’achève.</w:t>
      </w:r>
    </w:p>
    <w:p w14:paraId="3A2EAA8F" w14:textId="18397F6F" w:rsidR="00F32612" w:rsidRPr="00F32612" w:rsidRDefault="00F32612" w:rsidP="00833D0A">
      <w:pPr>
        <w:jc w:val="right"/>
        <w:rPr>
          <w:rFonts w:ascii="Avenir Book" w:hAnsi="Avenir Book"/>
          <w:i/>
          <w:iCs/>
          <w:sz w:val="16"/>
          <w:szCs w:val="16"/>
        </w:rPr>
      </w:pPr>
      <w:r w:rsidRPr="00F32612">
        <w:rPr>
          <w:rFonts w:ascii="Avenir Book" w:hAnsi="Avenir Book"/>
          <w:b/>
          <w:bCs/>
          <w:i/>
          <w:iCs/>
          <w:sz w:val="16"/>
          <w:szCs w:val="16"/>
        </w:rPr>
        <w:t>Shakespeare</w:t>
      </w:r>
      <w:r>
        <w:rPr>
          <w:rFonts w:ascii="Avenir Book" w:hAnsi="Avenir Book"/>
          <w:i/>
          <w:iCs/>
          <w:sz w:val="16"/>
          <w:szCs w:val="16"/>
        </w:rPr>
        <w:t>,</w:t>
      </w:r>
      <w:r w:rsidRPr="00F32612">
        <w:rPr>
          <w:rFonts w:ascii="Avenir Book" w:hAnsi="Avenir Book"/>
          <w:i/>
          <w:iCs/>
          <w:sz w:val="16"/>
          <w:szCs w:val="16"/>
        </w:rPr>
        <w:t> </w:t>
      </w:r>
      <w:r>
        <w:rPr>
          <w:rFonts w:ascii="Avenir Book" w:hAnsi="Avenir Book"/>
          <w:i/>
          <w:iCs/>
          <w:sz w:val="16"/>
          <w:szCs w:val="16"/>
        </w:rPr>
        <w:t>S</w:t>
      </w:r>
      <w:r w:rsidRPr="00F32612">
        <w:rPr>
          <w:rFonts w:ascii="Avenir Book" w:hAnsi="Avenir Book"/>
          <w:i/>
          <w:iCs/>
          <w:sz w:val="16"/>
          <w:szCs w:val="16"/>
        </w:rPr>
        <w:t>onnet 30</w:t>
      </w:r>
    </w:p>
    <w:p w14:paraId="3F083D91" w14:textId="77777777" w:rsidR="00F32612" w:rsidRPr="00F32612" w:rsidRDefault="00F32612" w:rsidP="00833D0A">
      <w:pPr>
        <w:jc w:val="right"/>
        <w:rPr>
          <w:rFonts w:ascii="Avenir Book" w:hAnsi="Avenir Book" w:cs="Arial"/>
          <w:i/>
          <w:iCs/>
          <w:color w:val="222222"/>
          <w:sz w:val="16"/>
          <w:szCs w:val="16"/>
          <w:shd w:val="clear" w:color="auto" w:fill="FFFFFF"/>
        </w:rPr>
      </w:pPr>
    </w:p>
    <w:p w14:paraId="1FA734AC" w14:textId="77777777" w:rsidR="00F32612" w:rsidRDefault="00F32612" w:rsidP="00F32612">
      <w:pPr>
        <w:rPr>
          <w:rFonts w:ascii="Avenir Book" w:hAnsi="Avenir Book" w:cs="Calibri"/>
          <w:b/>
          <w:bCs/>
          <w:color w:val="000000" w:themeColor="text1"/>
          <w:u w:val="single"/>
        </w:rPr>
      </w:pPr>
    </w:p>
    <w:p w14:paraId="6C9C74A9" w14:textId="77777777" w:rsidR="00F32612" w:rsidRPr="00BC0C03" w:rsidRDefault="00F32612" w:rsidP="00F32612">
      <w:pPr>
        <w:rPr>
          <w:rFonts w:ascii="Avenir Book" w:hAnsi="Avenir Book"/>
          <w:b/>
          <w:bCs/>
          <w:color w:val="000000" w:themeColor="text1"/>
        </w:rPr>
      </w:pPr>
      <w:r w:rsidRPr="00BC0C03">
        <w:rPr>
          <w:rFonts w:ascii="Avenir Book" w:hAnsi="Avenir Book" w:cs="Calibri"/>
          <w:b/>
          <w:bCs/>
          <w:color w:val="000000" w:themeColor="text1"/>
          <w:u w:val="single"/>
        </w:rPr>
        <w:t>LIRE</w:t>
      </w:r>
    </w:p>
    <w:p w14:paraId="493470DA" w14:textId="77777777" w:rsidR="00F32612" w:rsidRPr="00BC0C03" w:rsidRDefault="00F32612" w:rsidP="00F32612">
      <w:pPr>
        <w:rPr>
          <w:rFonts w:ascii="Avenir Book" w:hAnsi="Avenir Book"/>
          <w:color w:val="000000" w:themeColor="text1"/>
        </w:rPr>
      </w:pPr>
    </w:p>
    <w:p w14:paraId="7BDA45F7"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lastRenderedPageBreak/>
        <w:t>Journal de deuil,</w:t>
      </w:r>
      <w:r w:rsidRPr="00EB453B">
        <w:rPr>
          <w:rFonts w:ascii="Avenir Book" w:hAnsi="Avenir Book" w:cs="Calibri"/>
          <w:color w:val="000000" w:themeColor="text1"/>
        </w:rPr>
        <w:t xml:space="preserve"> R. BARTHES</w:t>
      </w:r>
    </w:p>
    <w:p w14:paraId="7FBB0EB6"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t>La dernière bande</w:t>
      </w:r>
      <w:r w:rsidRPr="00EB453B">
        <w:rPr>
          <w:rFonts w:ascii="Avenir Book" w:hAnsi="Avenir Book" w:cs="Calibri"/>
          <w:color w:val="000000" w:themeColor="text1"/>
        </w:rPr>
        <w:t>, BECKETT</w:t>
      </w:r>
    </w:p>
    <w:p w14:paraId="4630513B"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t>Que faites-vous de vos morts?</w:t>
      </w:r>
      <w:r w:rsidRPr="00EB453B">
        <w:rPr>
          <w:rFonts w:ascii="Avenir Book" w:hAnsi="Avenir Book" w:cs="Calibri"/>
          <w:color w:val="000000" w:themeColor="text1"/>
        </w:rPr>
        <w:t>, Sophie CALLE</w:t>
      </w:r>
    </w:p>
    <w:p w14:paraId="46A91AAD"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t>Saturne</w:t>
      </w:r>
      <w:r w:rsidRPr="00EB453B">
        <w:rPr>
          <w:rFonts w:ascii="Avenir Book" w:hAnsi="Avenir Book" w:cs="Calibri"/>
          <w:color w:val="000000" w:themeColor="text1"/>
        </w:rPr>
        <w:t>, Sarah CHICHE</w:t>
      </w:r>
    </w:p>
    <w:p w14:paraId="60713B4F"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t>Au bonheur des morts</w:t>
      </w:r>
      <w:r w:rsidRPr="00EB453B">
        <w:rPr>
          <w:rFonts w:ascii="Avenir Book" w:hAnsi="Avenir Book" w:cs="Calibri"/>
          <w:color w:val="000000" w:themeColor="text1"/>
        </w:rPr>
        <w:t>, Vinciane DESPRET</w:t>
      </w:r>
    </w:p>
    <w:p w14:paraId="72FD2515" w14:textId="77777777" w:rsidR="00F32612" w:rsidRPr="00907548" w:rsidRDefault="00F32612" w:rsidP="00F32612">
      <w:pPr>
        <w:rPr>
          <w:rFonts w:ascii="Avenir Book" w:hAnsi="Avenir Book" w:cs="Calibri"/>
          <w:color w:val="000000" w:themeColor="text1"/>
        </w:rPr>
      </w:pPr>
      <w:r w:rsidRPr="00907548">
        <w:rPr>
          <w:rFonts w:ascii="Avenir Book" w:hAnsi="Avenir Book" w:cs="Calibri"/>
          <w:color w:val="000000" w:themeColor="text1"/>
          <w:u w:val="single"/>
        </w:rPr>
        <w:t>La mort à l'œuvre,</w:t>
      </w:r>
      <w:r w:rsidRPr="00907548">
        <w:rPr>
          <w:rStyle w:val="apple-converted-space"/>
          <w:rFonts w:ascii="Avenir Book" w:hAnsi="Avenir Book" w:cs="Calibri"/>
          <w:color w:val="000000" w:themeColor="text1"/>
        </w:rPr>
        <w:t> </w:t>
      </w:r>
      <w:r w:rsidRPr="00907548">
        <w:rPr>
          <w:rFonts w:ascii="Avenir Book" w:hAnsi="Avenir Book" w:cs="Calibri"/>
          <w:color w:val="000000" w:themeColor="text1"/>
        </w:rPr>
        <w:t>Vinciane DESPRET</w:t>
      </w:r>
    </w:p>
    <w:p w14:paraId="7484793B"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t>L’année de la pensée magique</w:t>
      </w:r>
      <w:r w:rsidRPr="00EB453B">
        <w:rPr>
          <w:rFonts w:ascii="Avenir Book" w:hAnsi="Avenir Book" w:cs="Calibri"/>
          <w:color w:val="000000" w:themeColor="text1"/>
        </w:rPr>
        <w:t>, Joan DIDION</w:t>
      </w:r>
    </w:p>
    <w:p w14:paraId="192BCE23"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t>La place</w:t>
      </w:r>
      <w:r w:rsidRPr="00EB453B">
        <w:rPr>
          <w:rFonts w:ascii="Avenir Book" w:hAnsi="Avenir Book" w:cs="Calibri"/>
          <w:color w:val="000000" w:themeColor="text1"/>
        </w:rPr>
        <w:t>, Annie ERNAUX</w:t>
      </w:r>
    </w:p>
    <w:p w14:paraId="408FD860"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t>Mourir</w:t>
      </w:r>
      <w:r w:rsidRPr="00EB453B">
        <w:rPr>
          <w:rFonts w:ascii="Avenir Book" w:hAnsi="Avenir Book" w:cs="Calibri"/>
          <w:color w:val="000000" w:themeColor="text1"/>
        </w:rPr>
        <w:t>, Lionel ESTEVE</w:t>
      </w:r>
    </w:p>
    <w:p w14:paraId="696CB589" w14:textId="77777777" w:rsidR="00F32612" w:rsidRPr="00EB453B" w:rsidRDefault="00F32612" w:rsidP="00F32612">
      <w:pPr>
        <w:rPr>
          <w:rFonts w:ascii="Calibri" w:hAnsi="Calibri" w:cs="Calibri"/>
          <w:color w:val="000000" w:themeColor="text1"/>
        </w:rPr>
      </w:pPr>
      <w:r w:rsidRPr="00EB453B">
        <w:rPr>
          <w:rFonts w:ascii="Avenir Book" w:hAnsi="Avenir Book" w:cs="Calibri"/>
          <w:color w:val="000000" w:themeColor="text1"/>
          <w:u w:val="single"/>
        </w:rPr>
        <w:t>Mes fragiles</w:t>
      </w:r>
      <w:r w:rsidRPr="00EB453B">
        <w:rPr>
          <w:rFonts w:ascii="Avenir Book" w:hAnsi="Avenir Book" w:cs="Calibri"/>
          <w:color w:val="000000" w:themeColor="text1"/>
        </w:rPr>
        <w:t>, Jérôme GARCIN</w:t>
      </w:r>
    </w:p>
    <w:p w14:paraId="0A7D40BC"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t>Vivre le deuil au jour le jour</w:t>
      </w:r>
      <w:r w:rsidRPr="00EB453B">
        <w:rPr>
          <w:rFonts w:ascii="Avenir Book" w:hAnsi="Avenir Book" w:cs="Calibri"/>
          <w:color w:val="000000" w:themeColor="text1"/>
        </w:rPr>
        <w:t>, Christophe FAURE</w:t>
      </w:r>
    </w:p>
    <w:p w14:paraId="0229185C"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t>Vivre avec les morts</w:t>
      </w:r>
      <w:r w:rsidRPr="00EB453B">
        <w:rPr>
          <w:rFonts w:ascii="Avenir Book" w:hAnsi="Avenir Book" w:cs="Calibri"/>
          <w:color w:val="000000" w:themeColor="text1"/>
        </w:rPr>
        <w:t>, Delphine HORVILLEUR</w:t>
      </w:r>
    </w:p>
    <w:p w14:paraId="7D982D67"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t>La femme qui tremble</w:t>
      </w:r>
      <w:r w:rsidRPr="00EB453B">
        <w:rPr>
          <w:rFonts w:ascii="Avenir Book" w:hAnsi="Avenir Book" w:cs="Calibri"/>
          <w:color w:val="000000" w:themeColor="text1"/>
        </w:rPr>
        <w:t>, Siri HUDSVEDT</w:t>
      </w:r>
    </w:p>
    <w:p w14:paraId="5212BA29"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t>La disparition de soi</w:t>
      </w:r>
      <w:r w:rsidRPr="00EB453B">
        <w:rPr>
          <w:rFonts w:ascii="Avenir Book" w:hAnsi="Avenir Book" w:cs="Calibri"/>
          <w:color w:val="000000" w:themeColor="text1"/>
        </w:rPr>
        <w:t>, David LE BRETON</w:t>
      </w:r>
    </w:p>
    <w:p w14:paraId="337C9D79"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t>Ce que nous confions au vent</w:t>
      </w:r>
      <w:r w:rsidRPr="00EB453B">
        <w:rPr>
          <w:rFonts w:ascii="Avenir Book" w:hAnsi="Avenir Book" w:cs="Calibri"/>
          <w:color w:val="000000" w:themeColor="text1"/>
        </w:rPr>
        <w:t>, Laura Imai MESSINA</w:t>
      </w:r>
    </w:p>
    <w:p w14:paraId="4EB1F7FC"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t>En nous la vie des morts</w:t>
      </w:r>
      <w:r w:rsidRPr="00EB453B">
        <w:rPr>
          <w:rFonts w:ascii="Avenir Book" w:hAnsi="Avenir Book" w:cs="Calibri"/>
          <w:color w:val="000000" w:themeColor="text1"/>
        </w:rPr>
        <w:t>, Laurence NOBECOURT</w:t>
      </w:r>
    </w:p>
    <w:p w14:paraId="1C834DE6"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t>Mère disparue</w:t>
      </w:r>
      <w:r w:rsidRPr="00EB453B">
        <w:rPr>
          <w:rFonts w:ascii="Avenir Book" w:hAnsi="Avenir Book" w:cs="Calibri"/>
          <w:color w:val="000000" w:themeColor="text1"/>
        </w:rPr>
        <w:t>, Joyce Carol OATES</w:t>
      </w:r>
    </w:p>
    <w:p w14:paraId="745031BD"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t>Avant que j’oublie</w:t>
      </w:r>
      <w:r w:rsidRPr="00EB453B">
        <w:rPr>
          <w:rFonts w:ascii="Avenir Book" w:hAnsi="Avenir Book" w:cs="Calibri"/>
          <w:color w:val="000000" w:themeColor="text1"/>
        </w:rPr>
        <w:t>, Anne POLY</w:t>
      </w:r>
    </w:p>
    <w:p w14:paraId="439120E9"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t>Éloge de l’oubli</w:t>
      </w:r>
      <w:r w:rsidRPr="00EB453B">
        <w:rPr>
          <w:rFonts w:ascii="Avenir Book" w:hAnsi="Avenir Book" w:cs="Calibri"/>
          <w:color w:val="000000" w:themeColor="text1"/>
        </w:rPr>
        <w:t>, David RIEFF</w:t>
      </w:r>
    </w:p>
    <w:p w14:paraId="31A87139"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t>Le parfum des fleurs la nuit</w:t>
      </w:r>
      <w:r w:rsidRPr="00EB453B">
        <w:rPr>
          <w:rFonts w:ascii="Avenir Book" w:hAnsi="Avenir Book" w:cs="Calibri"/>
          <w:color w:val="000000" w:themeColor="text1"/>
        </w:rPr>
        <w:t>, Leila SLIMANI</w:t>
      </w:r>
    </w:p>
    <w:p w14:paraId="260C64BC"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t>Aïe mes aïeux</w:t>
      </w:r>
      <w:r w:rsidRPr="00EB453B">
        <w:rPr>
          <w:rFonts w:ascii="Avenir Book" w:hAnsi="Avenir Book" w:cs="Calibri"/>
          <w:color w:val="000000" w:themeColor="text1"/>
        </w:rPr>
        <w:t>, Arlette SCHWARTZENBERGER</w:t>
      </w:r>
    </w:p>
    <w:p w14:paraId="44814FA5" w14:textId="77777777" w:rsidR="00F32612" w:rsidRPr="00EB453B" w:rsidRDefault="00F32612" w:rsidP="00F32612">
      <w:pPr>
        <w:rPr>
          <w:rFonts w:ascii="Calibri" w:hAnsi="Calibri" w:cs="Calibri"/>
          <w:color w:val="000000" w:themeColor="text1"/>
        </w:rPr>
      </w:pPr>
      <w:r w:rsidRPr="00EB453B">
        <w:rPr>
          <w:rFonts w:ascii="Avenir Book" w:hAnsi="Avenir Book" w:cs="Calibri"/>
          <w:color w:val="000000" w:themeColor="text1"/>
          <w:u w:val="single"/>
        </w:rPr>
        <w:t>L'inconsolable</w:t>
      </w:r>
      <w:r w:rsidRPr="00EB453B">
        <w:rPr>
          <w:rFonts w:ascii="Avenir Book" w:hAnsi="Avenir Book" w:cs="Calibri"/>
          <w:color w:val="000000" w:themeColor="text1"/>
        </w:rPr>
        <w:t>, Adèle VAN REETH</w:t>
      </w:r>
    </w:p>
    <w:p w14:paraId="2FD9547E" w14:textId="77777777" w:rsidR="00F32612" w:rsidRPr="00EB453B" w:rsidRDefault="00F32612" w:rsidP="00F32612">
      <w:pPr>
        <w:rPr>
          <w:rFonts w:ascii="Calibri" w:hAnsi="Calibri" w:cs="Calibri"/>
          <w:color w:val="000000" w:themeColor="text1"/>
        </w:rPr>
      </w:pPr>
      <w:r w:rsidRPr="00EB453B">
        <w:rPr>
          <w:rFonts w:ascii="Avenir Book" w:hAnsi="Avenir Book" w:cs="Calibri"/>
          <w:color w:val="000000" w:themeColor="text1"/>
          <w:u w:val="single"/>
        </w:rPr>
        <w:t>L'Art de perdre</w:t>
      </w:r>
      <w:r w:rsidRPr="00EB453B">
        <w:rPr>
          <w:rFonts w:ascii="Avenir Book" w:hAnsi="Avenir Book" w:cs="Calibri"/>
          <w:color w:val="000000" w:themeColor="text1"/>
        </w:rPr>
        <w:t>, Alice ZENITER</w:t>
      </w:r>
    </w:p>
    <w:p w14:paraId="3F8B40A9" w14:textId="77777777" w:rsidR="00F32612" w:rsidRPr="00EB453B" w:rsidRDefault="00F32612" w:rsidP="00F32612">
      <w:pPr>
        <w:rPr>
          <w:rFonts w:ascii="Calibri" w:hAnsi="Calibri" w:cs="Calibri"/>
          <w:color w:val="000000" w:themeColor="text1"/>
        </w:rPr>
      </w:pPr>
    </w:p>
    <w:p w14:paraId="5C3C79E5" w14:textId="77777777" w:rsidR="00F32612" w:rsidRPr="00EB453B" w:rsidRDefault="00F32612" w:rsidP="00F32612">
      <w:pPr>
        <w:rPr>
          <w:rFonts w:ascii="Arial" w:hAnsi="Arial" w:cs="Arial"/>
          <w:color w:val="000000" w:themeColor="text1"/>
        </w:rPr>
      </w:pPr>
      <w:r w:rsidRPr="00EB453B">
        <w:rPr>
          <w:rFonts w:ascii="Avenir Book" w:hAnsi="Avenir Book" w:cs="Arial"/>
          <w:color w:val="000000" w:themeColor="text1"/>
          <w:u w:val="single"/>
        </w:rPr>
        <w:t>Finir en beauté</w:t>
      </w:r>
      <w:r w:rsidRPr="00EB453B">
        <w:rPr>
          <w:rFonts w:ascii="Avenir Book" w:hAnsi="Avenir Book" w:cs="Arial"/>
          <w:color w:val="000000" w:themeColor="text1"/>
        </w:rPr>
        <w:t>, Mohamed EL KATIB</w:t>
      </w:r>
    </w:p>
    <w:p w14:paraId="171D329E" w14:textId="77777777" w:rsidR="00F32612" w:rsidRPr="00EB453B" w:rsidRDefault="00F32612" w:rsidP="00F32612">
      <w:pPr>
        <w:rPr>
          <w:rFonts w:ascii="Avenir Book" w:hAnsi="Avenir Book"/>
          <w:color w:val="000000" w:themeColor="text1"/>
        </w:rPr>
      </w:pPr>
    </w:p>
    <w:p w14:paraId="562B8481"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t>Le grand jour</w:t>
      </w:r>
      <w:r w:rsidRPr="00EB453B">
        <w:rPr>
          <w:rFonts w:ascii="Avenir Book" w:hAnsi="Avenir Book" w:cs="Calibri"/>
          <w:color w:val="000000" w:themeColor="text1"/>
        </w:rPr>
        <w:t>, Catherine ROMBOUTS</w:t>
      </w:r>
    </w:p>
    <w:p w14:paraId="5E87300A" w14:textId="77777777" w:rsidR="00F32612" w:rsidRPr="00EB453B" w:rsidRDefault="00F32612" w:rsidP="00F32612">
      <w:pPr>
        <w:rPr>
          <w:rFonts w:ascii="Avenir Book" w:hAnsi="Avenir Book"/>
          <w:color w:val="000000" w:themeColor="text1"/>
        </w:rPr>
      </w:pPr>
    </w:p>
    <w:p w14:paraId="034ACE0C"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t>Le Test</w:t>
      </w:r>
      <w:r w:rsidRPr="00EB453B">
        <w:rPr>
          <w:rFonts w:ascii="Avenir Book" w:hAnsi="Avenir Book" w:cs="Calibri"/>
          <w:color w:val="000000" w:themeColor="text1"/>
        </w:rPr>
        <w:t xml:space="preserve"> et  </w:t>
      </w:r>
      <w:r w:rsidRPr="00EB453B">
        <w:rPr>
          <w:rFonts w:ascii="Avenir Book" w:hAnsi="Avenir Book" w:cs="Calibri"/>
          <w:color w:val="000000" w:themeColor="text1"/>
          <w:u w:val="single"/>
        </w:rPr>
        <w:t>Quand j’étais quelqu’un d’autre</w:t>
      </w:r>
      <w:r w:rsidRPr="00EB453B">
        <w:rPr>
          <w:rFonts w:ascii="Avenir Book" w:hAnsi="Avenir Book" w:cs="Calibri"/>
          <w:color w:val="000000" w:themeColor="text1"/>
        </w:rPr>
        <w:t>, Stéphane ALLIX</w:t>
      </w:r>
    </w:p>
    <w:p w14:paraId="67CF50BD"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t>Quand les défunts viennent à nous</w:t>
      </w:r>
      <w:r w:rsidRPr="00EB453B">
        <w:rPr>
          <w:rFonts w:ascii="Avenir Book" w:hAnsi="Avenir Book" w:cs="Calibri"/>
          <w:color w:val="000000" w:themeColor="text1"/>
        </w:rPr>
        <w:t>, Evelyn ELSAESSER </w:t>
      </w:r>
    </w:p>
    <w:p w14:paraId="17594D37" w14:textId="77777777" w:rsidR="00F32612" w:rsidRDefault="00F32612" w:rsidP="00F32612">
      <w:pPr>
        <w:rPr>
          <w:rFonts w:ascii="Avenir Book" w:hAnsi="Avenir Book"/>
          <w:color w:val="000000" w:themeColor="text1"/>
        </w:rPr>
      </w:pPr>
      <w:r w:rsidRPr="00EB453B">
        <w:rPr>
          <w:rFonts w:ascii="Avenir Book" w:hAnsi="Avenir Book" w:cs="Calibri"/>
          <w:color w:val="000000" w:themeColor="text1"/>
          <w:u w:val="single"/>
        </w:rPr>
        <w:t>La Vie après la Vie</w:t>
      </w:r>
      <w:r w:rsidRPr="00EB453B">
        <w:rPr>
          <w:rFonts w:ascii="Avenir Book" w:hAnsi="Avenir Book" w:cs="Calibri"/>
          <w:color w:val="000000" w:themeColor="text1"/>
        </w:rPr>
        <w:t>,  Dr MOODY</w:t>
      </w:r>
    </w:p>
    <w:p w14:paraId="57F3E656" w14:textId="77777777" w:rsidR="00F32612" w:rsidRPr="00EB453B" w:rsidRDefault="00F32612" w:rsidP="00F32612">
      <w:pPr>
        <w:rPr>
          <w:rFonts w:ascii="Avenir Book" w:hAnsi="Avenir Book"/>
          <w:color w:val="000000" w:themeColor="text1"/>
        </w:rPr>
      </w:pPr>
    </w:p>
    <w:p w14:paraId="42D8434A" w14:textId="77777777" w:rsidR="00F32612" w:rsidRPr="00EB453B" w:rsidRDefault="00F32612" w:rsidP="00F32612">
      <w:pPr>
        <w:rPr>
          <w:rFonts w:ascii="Avenir Book" w:hAnsi="Avenir Book"/>
          <w:color w:val="000000" w:themeColor="text1"/>
        </w:rPr>
      </w:pPr>
      <w:r w:rsidRPr="00EB453B">
        <w:rPr>
          <w:rFonts w:ascii="Avenir Book" w:hAnsi="Avenir Book"/>
          <w:color w:val="000000" w:themeColor="text1"/>
          <w:u w:val="single"/>
        </w:rPr>
        <w:t>Un combat ordinaire</w:t>
      </w:r>
      <w:r w:rsidRPr="00EB453B">
        <w:rPr>
          <w:rFonts w:ascii="Avenir Book" w:hAnsi="Avenir Book"/>
          <w:color w:val="000000" w:themeColor="text1"/>
        </w:rPr>
        <w:t>, LARCENET</w:t>
      </w:r>
    </w:p>
    <w:p w14:paraId="7D9A43BF" w14:textId="77777777" w:rsidR="00F32612" w:rsidRPr="00EB453B" w:rsidRDefault="00F32612" w:rsidP="00F32612">
      <w:pPr>
        <w:rPr>
          <w:rFonts w:ascii="Avenir Book" w:hAnsi="Avenir Book"/>
          <w:color w:val="000000" w:themeColor="text1"/>
        </w:rPr>
      </w:pPr>
      <w:r w:rsidRPr="00EB453B">
        <w:rPr>
          <w:rFonts w:ascii="Avenir Book" w:hAnsi="Avenir Book"/>
          <w:color w:val="000000" w:themeColor="text1"/>
          <w:u w:val="single"/>
        </w:rPr>
        <w:t>Le discours de la panthère</w:t>
      </w:r>
      <w:r w:rsidRPr="00EB453B">
        <w:rPr>
          <w:rFonts w:ascii="Avenir Book" w:hAnsi="Avenir Book"/>
          <w:color w:val="000000" w:themeColor="text1"/>
        </w:rPr>
        <w:t>, Jérémie MOREAU</w:t>
      </w:r>
    </w:p>
    <w:p w14:paraId="2225FCBC" w14:textId="77777777" w:rsidR="00F32612" w:rsidRPr="00EB453B" w:rsidRDefault="00F32612" w:rsidP="00F32612">
      <w:pPr>
        <w:rPr>
          <w:rFonts w:ascii="Calibri" w:hAnsi="Calibri" w:cs="Calibri"/>
          <w:color w:val="000000" w:themeColor="text1"/>
        </w:rPr>
      </w:pPr>
      <w:r w:rsidRPr="00EB453B">
        <w:rPr>
          <w:rFonts w:ascii="Avenir Book" w:hAnsi="Avenir Book" w:cs="Calibri"/>
          <w:color w:val="000000" w:themeColor="text1"/>
          <w:u w:val="single"/>
        </w:rPr>
        <w:t>Ne m'oublie pas</w:t>
      </w:r>
      <w:r w:rsidRPr="00EB453B">
        <w:rPr>
          <w:rFonts w:ascii="Avenir Book" w:hAnsi="Avenir Book" w:cs="Calibri"/>
          <w:color w:val="000000" w:themeColor="text1"/>
        </w:rPr>
        <w:t>, Alix GARIN</w:t>
      </w:r>
    </w:p>
    <w:p w14:paraId="265D8600" w14:textId="77777777" w:rsidR="00F32612" w:rsidRPr="00EB453B" w:rsidRDefault="00F32612" w:rsidP="00F32612">
      <w:pPr>
        <w:rPr>
          <w:rFonts w:ascii="Arial" w:hAnsi="Arial" w:cs="Arial"/>
          <w:color w:val="000000" w:themeColor="text1"/>
        </w:rPr>
      </w:pPr>
      <w:r w:rsidRPr="00EB453B">
        <w:rPr>
          <w:rFonts w:ascii="Avenir Book" w:hAnsi="Avenir Book" w:cs="Arial"/>
          <w:color w:val="000000" w:themeColor="text1"/>
          <w:u w:val="single"/>
        </w:rPr>
        <w:t>L'arabe du futur</w:t>
      </w:r>
      <w:r w:rsidRPr="00EB453B">
        <w:rPr>
          <w:rFonts w:ascii="Avenir Book" w:hAnsi="Avenir Book" w:cs="Arial"/>
          <w:color w:val="000000" w:themeColor="text1"/>
        </w:rPr>
        <w:t>, Riad SATOUF</w:t>
      </w:r>
    </w:p>
    <w:p w14:paraId="6CEA6F56" w14:textId="77777777" w:rsidR="00F32612" w:rsidRPr="00EB453B" w:rsidRDefault="00F32612" w:rsidP="00F32612">
      <w:pPr>
        <w:spacing w:after="240"/>
        <w:rPr>
          <w:rFonts w:ascii="Avenir Book" w:hAnsi="Avenir Book"/>
          <w:color w:val="000000" w:themeColor="text1"/>
        </w:rPr>
      </w:pPr>
    </w:p>
    <w:p w14:paraId="78BE1F10" w14:textId="77777777" w:rsidR="00F32612" w:rsidRPr="00EB453B" w:rsidRDefault="00F32612" w:rsidP="00F32612">
      <w:pPr>
        <w:rPr>
          <w:rFonts w:ascii="Avenir Book" w:hAnsi="Avenir Book"/>
          <w:b/>
          <w:bCs/>
          <w:color w:val="000000" w:themeColor="text1"/>
        </w:rPr>
      </w:pPr>
      <w:r w:rsidRPr="00EB453B">
        <w:rPr>
          <w:rFonts w:ascii="Avenir Book" w:hAnsi="Avenir Book" w:cs="Calibri"/>
          <w:b/>
          <w:bCs/>
          <w:color w:val="000000" w:themeColor="text1"/>
          <w:u w:val="single"/>
        </w:rPr>
        <w:t>VOIR</w:t>
      </w:r>
    </w:p>
    <w:p w14:paraId="30BAAD83"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t>No home movie</w:t>
      </w:r>
      <w:r w:rsidRPr="00EB453B">
        <w:rPr>
          <w:rFonts w:ascii="Avenir Book" w:hAnsi="Avenir Book" w:cs="Calibri"/>
          <w:color w:val="000000" w:themeColor="text1"/>
        </w:rPr>
        <w:t>, AKERMAN</w:t>
      </w:r>
    </w:p>
    <w:p w14:paraId="049F4872"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t>Sans soleil</w:t>
      </w:r>
      <w:r w:rsidRPr="00EB453B">
        <w:rPr>
          <w:rFonts w:ascii="Avenir Book" w:hAnsi="Avenir Book" w:cs="Calibri"/>
          <w:color w:val="000000" w:themeColor="text1"/>
        </w:rPr>
        <w:t xml:space="preserve">, Chris Marker </w:t>
      </w:r>
    </w:p>
    <w:p w14:paraId="6DAAE653" w14:textId="77777777" w:rsidR="00F32612" w:rsidRPr="00EB453B" w:rsidRDefault="00F32612" w:rsidP="00F32612">
      <w:pPr>
        <w:rPr>
          <w:rFonts w:ascii="Avenir Book" w:hAnsi="Avenir Book" w:cs="Calibri"/>
          <w:color w:val="000000" w:themeColor="text1"/>
        </w:rPr>
      </w:pPr>
      <w:r w:rsidRPr="00EB453B">
        <w:rPr>
          <w:rFonts w:ascii="Avenir Book" w:hAnsi="Avenir Book" w:cs="Calibri"/>
          <w:color w:val="000000" w:themeColor="text1"/>
          <w:u w:val="single"/>
        </w:rPr>
        <w:t>Surviving death</w:t>
      </w:r>
      <w:r w:rsidRPr="00EB453B">
        <w:rPr>
          <w:rFonts w:ascii="Avenir Book" w:hAnsi="Avenir Book" w:cs="Calibri"/>
          <w:color w:val="000000" w:themeColor="text1"/>
        </w:rPr>
        <w:t>, docu sur Netflix </w:t>
      </w:r>
    </w:p>
    <w:p w14:paraId="5052DEBC" w14:textId="77777777" w:rsidR="00F32612" w:rsidRPr="00EB453B" w:rsidRDefault="00F32612" w:rsidP="00F32612">
      <w:pPr>
        <w:rPr>
          <w:rFonts w:ascii="Avenir Book" w:hAnsi="Avenir Book"/>
          <w:color w:val="000000" w:themeColor="text1"/>
        </w:rPr>
      </w:pPr>
      <w:r w:rsidRPr="00EB453B">
        <w:rPr>
          <w:rFonts w:ascii="Avenir Book" w:hAnsi="Avenir Book" w:cs="Calibri"/>
          <w:color w:val="000000" w:themeColor="text1"/>
          <w:u w:val="single"/>
        </w:rPr>
        <w:t>Dans la maison</w:t>
      </w:r>
      <w:r w:rsidRPr="00EB453B">
        <w:rPr>
          <w:rFonts w:ascii="Avenir Book" w:hAnsi="Avenir Book" w:cs="Calibri"/>
          <w:color w:val="000000" w:themeColor="text1"/>
        </w:rPr>
        <w:t>, Karima Saïdi</w:t>
      </w:r>
    </w:p>
    <w:p w14:paraId="1637B162" w14:textId="77777777" w:rsidR="00F32612" w:rsidRPr="00EB453B" w:rsidRDefault="00F32612" w:rsidP="00F32612">
      <w:pPr>
        <w:rPr>
          <w:rFonts w:ascii="Avenir Book" w:hAnsi="Avenir Book"/>
          <w:color w:val="000000" w:themeColor="text1"/>
        </w:rPr>
      </w:pPr>
    </w:p>
    <w:p w14:paraId="719CC355" w14:textId="77777777" w:rsidR="00F32612" w:rsidRPr="00EB453B" w:rsidRDefault="00F32612" w:rsidP="00F32612">
      <w:pPr>
        <w:rPr>
          <w:rFonts w:ascii="Avenir Book" w:hAnsi="Avenir Book"/>
          <w:b/>
          <w:bCs/>
          <w:color w:val="000000" w:themeColor="text1"/>
          <w:u w:val="single"/>
        </w:rPr>
      </w:pPr>
      <w:r w:rsidRPr="00EB453B">
        <w:rPr>
          <w:rFonts w:ascii="Avenir Book" w:hAnsi="Avenir Book"/>
          <w:b/>
          <w:bCs/>
          <w:color w:val="000000" w:themeColor="text1"/>
          <w:u w:val="single"/>
        </w:rPr>
        <w:t>ECOUTER (</w:t>
      </w:r>
      <w:r w:rsidRPr="00EB453B">
        <w:rPr>
          <w:rFonts w:ascii="Avenir Book" w:hAnsi="Avenir Book"/>
          <w:color w:val="000000" w:themeColor="text1"/>
        </w:rPr>
        <w:t>Podcasts)</w:t>
      </w:r>
    </w:p>
    <w:p w14:paraId="25FE7FB4" w14:textId="77777777" w:rsidR="00F32612" w:rsidRPr="00EB453B" w:rsidRDefault="00F32612" w:rsidP="00F32612">
      <w:pPr>
        <w:rPr>
          <w:rFonts w:ascii="Avenir Book" w:hAnsi="Avenir Book"/>
          <w:color w:val="000000" w:themeColor="text1"/>
        </w:rPr>
      </w:pPr>
    </w:p>
    <w:p w14:paraId="2F75DE8E" w14:textId="77777777" w:rsidR="00F32612" w:rsidRPr="00EB453B" w:rsidRDefault="00F32612" w:rsidP="00F32612">
      <w:pPr>
        <w:rPr>
          <w:rFonts w:ascii="Avenir Book" w:hAnsi="Avenir Book"/>
          <w:color w:val="000000" w:themeColor="text1"/>
        </w:rPr>
      </w:pPr>
      <w:r w:rsidRPr="00EB453B">
        <w:rPr>
          <w:rFonts w:ascii="Avenir Book" w:hAnsi="Avenir Book"/>
          <w:color w:val="000000" w:themeColor="text1"/>
        </w:rPr>
        <w:t xml:space="preserve">Mortels par Taous Merakchi  </w:t>
      </w:r>
      <w:hyperlink r:id="rId17" w:history="1">
        <w:r w:rsidRPr="00EB453B">
          <w:rPr>
            <w:rStyle w:val="Lienhypertexte"/>
            <w:rFonts w:ascii="Avenir Book" w:hAnsi="Avenir Book"/>
            <w:color w:val="000000" w:themeColor="text1"/>
          </w:rPr>
          <w:t>https://nouvellesecoutes.fr/podcast/mortel/</w:t>
        </w:r>
      </w:hyperlink>
    </w:p>
    <w:p w14:paraId="57E7AFF9" w14:textId="77777777" w:rsidR="00F32612" w:rsidRPr="00EB453B" w:rsidRDefault="00F32612" w:rsidP="00F32612">
      <w:pPr>
        <w:rPr>
          <w:rFonts w:ascii="Avenir Book" w:hAnsi="Avenir Book"/>
          <w:color w:val="000000" w:themeColor="text1"/>
        </w:rPr>
      </w:pPr>
    </w:p>
    <w:p w14:paraId="6E56BABF" w14:textId="77777777" w:rsidR="00F32612" w:rsidRPr="00EB453B" w:rsidRDefault="00F32612" w:rsidP="00F32612">
      <w:pPr>
        <w:rPr>
          <w:rFonts w:ascii="Avenir Book" w:hAnsi="Avenir Book"/>
          <w:color w:val="000000" w:themeColor="text1"/>
          <w:u w:val="single"/>
        </w:rPr>
      </w:pPr>
      <w:r w:rsidRPr="00EB453B">
        <w:rPr>
          <w:rFonts w:ascii="Avenir Book" w:hAnsi="Avenir Book"/>
          <w:color w:val="000000" w:themeColor="text1"/>
        </w:rPr>
        <w:t xml:space="preserve">Mohamed El Katib dans La Nuit rêvée de… sur France Culture, cfr spectacles </w:t>
      </w:r>
      <w:r w:rsidRPr="00EB453B">
        <w:rPr>
          <w:rFonts w:ascii="Avenir Book" w:hAnsi="Avenir Book"/>
          <w:color w:val="000000" w:themeColor="text1"/>
          <w:u w:val="single"/>
        </w:rPr>
        <w:t>Finir en beauté</w:t>
      </w:r>
      <w:r w:rsidRPr="00EB453B">
        <w:rPr>
          <w:rFonts w:ascii="Avenir Book" w:hAnsi="Avenir Book"/>
          <w:color w:val="000000" w:themeColor="text1"/>
        </w:rPr>
        <w:t xml:space="preserve"> et </w:t>
      </w:r>
      <w:r w:rsidRPr="00EB453B">
        <w:rPr>
          <w:rFonts w:ascii="Avenir Book" w:hAnsi="Avenir Book"/>
          <w:color w:val="000000" w:themeColor="text1"/>
          <w:u w:val="single"/>
        </w:rPr>
        <w:t>C’est la vie</w:t>
      </w:r>
    </w:p>
    <w:p w14:paraId="104722AE" w14:textId="77777777" w:rsidR="00F32612" w:rsidRPr="00EB453B" w:rsidRDefault="00F32612" w:rsidP="00F32612">
      <w:pPr>
        <w:rPr>
          <w:rFonts w:ascii="Avenir Book" w:hAnsi="Avenir Book"/>
          <w:color w:val="000000" w:themeColor="text1"/>
        </w:rPr>
      </w:pPr>
      <w:r w:rsidRPr="00EB453B">
        <w:rPr>
          <w:rFonts w:ascii="Avenir Book" w:hAnsi="Avenir Book"/>
          <w:color w:val="000000" w:themeColor="text1"/>
          <w:u w:val="single"/>
        </w:rPr>
        <w:t xml:space="preserve"> https://www.franceculture.fr/personne-mohamed-el-khatib.html</w:t>
      </w:r>
    </w:p>
    <w:p w14:paraId="140A3944" w14:textId="77777777" w:rsidR="00F32612" w:rsidRPr="00BC0C03" w:rsidRDefault="00F32612" w:rsidP="00F32612">
      <w:pPr>
        <w:rPr>
          <w:rFonts w:ascii="Avenir Book" w:hAnsi="Avenir Book"/>
          <w:color w:val="000000" w:themeColor="text1"/>
        </w:rPr>
      </w:pPr>
    </w:p>
    <w:p w14:paraId="6743A730" w14:textId="77777777" w:rsidR="00F32612" w:rsidRPr="00BC0C03" w:rsidRDefault="00F32612" w:rsidP="00F32612">
      <w:pPr>
        <w:rPr>
          <w:rFonts w:ascii="Avenir Book" w:hAnsi="Avenir Book"/>
          <w:color w:val="000000" w:themeColor="text1"/>
        </w:rPr>
      </w:pPr>
    </w:p>
    <w:p w14:paraId="2971D333" w14:textId="77777777" w:rsidR="00F32612" w:rsidRDefault="00F32612" w:rsidP="00F32612"/>
    <w:p w14:paraId="5610B0F4" w14:textId="77777777" w:rsidR="00044DA2" w:rsidRPr="00044DA2" w:rsidRDefault="00044DA2" w:rsidP="00044DA2">
      <w:pPr>
        <w:jc w:val="both"/>
        <w:rPr>
          <w:rFonts w:ascii="Avenir Light" w:hAnsi="Avenir Light"/>
        </w:rPr>
      </w:pPr>
    </w:p>
    <w:sectPr w:rsidR="00044DA2" w:rsidRPr="00044DA2" w:rsidSect="00735CE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F83E4" w14:textId="77777777" w:rsidR="002A223D" w:rsidRDefault="002A223D" w:rsidP="009E114F">
      <w:r>
        <w:separator/>
      </w:r>
    </w:p>
  </w:endnote>
  <w:endnote w:type="continuationSeparator" w:id="0">
    <w:p w14:paraId="105DDDB5" w14:textId="77777777" w:rsidR="002A223D" w:rsidRDefault="002A223D" w:rsidP="009E1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venir">
    <w:panose1 w:val="02000503020000020003"/>
    <w:charset w:val="4D"/>
    <w:family w:val="swiss"/>
    <w:pitch w:val="variable"/>
    <w:sig w:usb0="800000AF" w:usb1="5000204A" w:usb2="00000000" w:usb3="00000000" w:csb0="0000009B" w:csb1="00000000"/>
  </w:font>
  <w:font w:name="Avenir Light">
    <w:panose1 w:val="020B0402020203020204"/>
    <w:charset w:val="4D"/>
    <w:family w:val="swiss"/>
    <w:pitch w:val="variable"/>
    <w:sig w:usb0="800000AF" w:usb1="5000204A" w:usb2="00000000" w:usb3="00000000" w:csb0="0000009B" w:csb1="00000000"/>
  </w:font>
  <w:font w:name="Avenir Book">
    <w:panose1 w:val="02000503020000020003"/>
    <w:charset w:val="00"/>
    <w:family w:val="auto"/>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BD507" w14:textId="77777777" w:rsidR="002A223D" w:rsidRDefault="002A223D" w:rsidP="009E114F">
      <w:r>
        <w:separator/>
      </w:r>
    </w:p>
  </w:footnote>
  <w:footnote w:type="continuationSeparator" w:id="0">
    <w:p w14:paraId="490BD2F1" w14:textId="77777777" w:rsidR="002A223D" w:rsidRDefault="002A223D" w:rsidP="009E114F">
      <w:r>
        <w:continuationSeparator/>
      </w:r>
    </w:p>
  </w:footnote>
  <w:footnote w:id="1">
    <w:p w14:paraId="6481F552" w14:textId="515C6395" w:rsidR="009E114F" w:rsidRPr="009E114F" w:rsidRDefault="009E114F">
      <w:pPr>
        <w:pStyle w:val="Notedebasdepage"/>
      </w:pPr>
      <w:r>
        <w:rPr>
          <w:rStyle w:val="Appelnotedebasdep"/>
        </w:rPr>
        <w:footnoteRef/>
      </w:r>
      <w:r>
        <w:t xml:space="preserve"> </w:t>
      </w:r>
      <w:r w:rsidRPr="009E114F">
        <w:rPr>
          <w:rFonts w:ascii="Avenir Book" w:hAnsi="Avenir Book"/>
          <w:sz w:val="18"/>
          <w:szCs w:val="18"/>
        </w:rPr>
        <w:t>Extrait d’une interview faite par Charlotte Waker, pour le magazine suisse Moon</w:t>
      </w:r>
      <w:r w:rsidR="00F32612">
        <w:t>.</w:t>
      </w:r>
      <w:r>
        <w:t xml:space="preserve"> </w:t>
      </w:r>
    </w:p>
  </w:footnote>
  <w:footnote w:id="2">
    <w:p w14:paraId="43311208" w14:textId="77777777" w:rsidR="009E114F" w:rsidRPr="005E2328" w:rsidRDefault="009E114F" w:rsidP="009E114F">
      <w:pPr>
        <w:pStyle w:val="Notedebasdepage"/>
      </w:pPr>
      <w:r>
        <w:rPr>
          <w:rStyle w:val="Appelnotedebasdep"/>
        </w:rPr>
        <w:footnoteRef/>
      </w:r>
      <w:r>
        <w:t xml:space="preserve"> </w:t>
      </w:r>
      <w:r w:rsidRPr="009E114F">
        <w:rPr>
          <w:rFonts w:ascii="Avenir Book" w:eastAsia="Times New Roman" w:hAnsi="Avenir Book" w:cs="Times New Roman"/>
          <w:sz w:val="18"/>
          <w:szCs w:val="18"/>
          <w:lang w:eastAsia="fr-FR"/>
        </w:rPr>
        <w:t xml:space="preserve">Delphine Horvilleur, </w:t>
      </w:r>
      <w:r w:rsidRPr="009E114F">
        <w:rPr>
          <w:rFonts w:ascii="Avenir Book" w:eastAsia="Times New Roman" w:hAnsi="Avenir Book" w:cs="Times New Roman"/>
          <w:i/>
          <w:iCs/>
          <w:sz w:val="18"/>
          <w:szCs w:val="18"/>
          <w:lang w:eastAsia="fr-FR"/>
        </w:rPr>
        <w:t>Vivre avec nos morts</w:t>
      </w:r>
      <w:r w:rsidRPr="009E114F">
        <w:rPr>
          <w:rFonts w:ascii="Avenir Book" w:eastAsia="Times New Roman" w:hAnsi="Avenir Book" w:cs="Times New Roman"/>
          <w:sz w:val="18"/>
          <w:szCs w:val="18"/>
          <w:lang w:eastAsia="fr-FR"/>
        </w:rPr>
        <w:t>, 2021.</w:t>
      </w:r>
    </w:p>
  </w:footnote>
  <w:footnote w:id="3">
    <w:p w14:paraId="4C8D9E76" w14:textId="77777777" w:rsidR="009E114F" w:rsidRPr="005E2328" w:rsidRDefault="009E114F" w:rsidP="009E114F">
      <w:pPr>
        <w:pStyle w:val="Notedebasdepage"/>
      </w:pPr>
      <w:r>
        <w:rPr>
          <w:rStyle w:val="Appelnotedebasdep"/>
        </w:rPr>
        <w:footnoteRef/>
      </w:r>
      <w:r>
        <w:t xml:space="preserve"> </w:t>
      </w:r>
      <w:r w:rsidRPr="00833D0A">
        <w:rPr>
          <w:rFonts w:ascii="Avenir Book" w:eastAsia="Times New Roman" w:hAnsi="Avenir Book" w:cs="Times New Roman"/>
          <w:sz w:val="18"/>
          <w:szCs w:val="18"/>
          <w:lang w:eastAsia="fr-FR"/>
        </w:rPr>
        <w:t xml:space="preserve">Marker, Chris, réa. </w:t>
      </w:r>
      <w:r w:rsidRPr="00833D0A">
        <w:rPr>
          <w:rFonts w:ascii="Avenir Book" w:eastAsia="Times New Roman" w:hAnsi="Avenir Book" w:cs="Times New Roman"/>
          <w:i/>
          <w:iCs/>
          <w:sz w:val="18"/>
          <w:szCs w:val="18"/>
          <w:lang w:eastAsia="fr-FR"/>
        </w:rPr>
        <w:t xml:space="preserve">Sans soleil. </w:t>
      </w:r>
      <w:r w:rsidRPr="00833D0A">
        <w:rPr>
          <w:rFonts w:ascii="Avenir Book" w:eastAsia="Times New Roman" w:hAnsi="Avenir Book" w:cs="Times New Roman"/>
          <w:sz w:val="18"/>
          <w:szCs w:val="18"/>
          <w:lang w:eastAsia="fr-FR"/>
        </w:rPr>
        <w:t>1983. Argos Films. 100 minutes [DVD]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26443"/>
    <w:multiLevelType w:val="hybridMultilevel"/>
    <w:tmpl w:val="89725A0E"/>
    <w:lvl w:ilvl="0" w:tplc="F07675B8">
      <w:start w:val="1"/>
      <w:numFmt w:val="decimal"/>
      <w:lvlText w:val="%1."/>
      <w:lvlJc w:val="left"/>
      <w:pPr>
        <w:ind w:left="720" w:hanging="360"/>
      </w:pPr>
      <w:rPr>
        <w:rFonts w:cs="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9F92B81"/>
    <w:multiLevelType w:val="hybridMultilevel"/>
    <w:tmpl w:val="874E1F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547640659">
    <w:abstractNumId w:val="0"/>
  </w:num>
  <w:num w:numId="2" w16cid:durableId="736561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DA2"/>
    <w:rsid w:val="00044DA2"/>
    <w:rsid w:val="002A223D"/>
    <w:rsid w:val="002C34B8"/>
    <w:rsid w:val="003A4E58"/>
    <w:rsid w:val="00454782"/>
    <w:rsid w:val="00475C4E"/>
    <w:rsid w:val="00735CE1"/>
    <w:rsid w:val="00833D0A"/>
    <w:rsid w:val="009C6322"/>
    <w:rsid w:val="009E114F"/>
    <w:rsid w:val="00BA3740"/>
    <w:rsid w:val="00BA38A8"/>
    <w:rsid w:val="00BB0CFD"/>
    <w:rsid w:val="00E44A9D"/>
    <w:rsid w:val="00F32612"/>
    <w:rsid w:val="00FD22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7D1CF1B7"/>
  <w15:chartTrackingRefBased/>
  <w15:docId w15:val="{D5201E72-2F3A-FC49-B280-28DC192B5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DA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044DA2"/>
    <w:pPr>
      <w:spacing w:before="100" w:beforeAutospacing="1" w:after="100" w:afterAutospacing="1"/>
    </w:pPr>
    <w:rPr>
      <w:rFonts w:ascii="Times New Roman" w:eastAsia="Times New Roman" w:hAnsi="Times New Roman" w:cs="Times New Roman"/>
      <w:lang w:eastAsia="fr-FR"/>
    </w:rPr>
  </w:style>
  <w:style w:type="character" w:customStyle="1" w:styleId="normaltextrun">
    <w:name w:val="normaltextrun"/>
    <w:basedOn w:val="Policepardfaut"/>
    <w:rsid w:val="00044DA2"/>
  </w:style>
  <w:style w:type="character" w:customStyle="1" w:styleId="scxw168853565">
    <w:name w:val="scxw168853565"/>
    <w:basedOn w:val="Policepardfaut"/>
    <w:rsid w:val="00044DA2"/>
  </w:style>
  <w:style w:type="character" w:customStyle="1" w:styleId="eop">
    <w:name w:val="eop"/>
    <w:basedOn w:val="Policepardfaut"/>
    <w:rsid w:val="00044DA2"/>
  </w:style>
  <w:style w:type="paragraph" w:styleId="NormalWeb">
    <w:name w:val="Normal (Web)"/>
    <w:basedOn w:val="Normal"/>
    <w:uiPriority w:val="99"/>
    <w:semiHidden/>
    <w:unhideWhenUsed/>
    <w:rsid w:val="00044DA2"/>
    <w:pPr>
      <w:spacing w:before="100" w:beforeAutospacing="1" w:after="100" w:afterAutospacing="1"/>
    </w:pPr>
    <w:rPr>
      <w:rFonts w:ascii="Times New Roman" w:eastAsia="Times New Roman" w:hAnsi="Times New Roman" w:cs="Times New Roman"/>
      <w:lang w:eastAsia="fr-FR"/>
    </w:rPr>
  </w:style>
  <w:style w:type="paragraph" w:styleId="Paragraphedeliste">
    <w:name w:val="List Paragraph"/>
    <w:basedOn w:val="Normal"/>
    <w:uiPriority w:val="34"/>
    <w:qFormat/>
    <w:rsid w:val="00044DA2"/>
    <w:pPr>
      <w:ind w:left="720"/>
      <w:contextualSpacing/>
    </w:pPr>
  </w:style>
  <w:style w:type="paragraph" w:styleId="Notedebasdepage">
    <w:name w:val="footnote text"/>
    <w:basedOn w:val="Normal"/>
    <w:link w:val="NotedebasdepageCar"/>
    <w:uiPriority w:val="99"/>
    <w:semiHidden/>
    <w:unhideWhenUsed/>
    <w:rsid w:val="009E114F"/>
    <w:rPr>
      <w:sz w:val="20"/>
      <w:szCs w:val="20"/>
    </w:rPr>
  </w:style>
  <w:style w:type="character" w:customStyle="1" w:styleId="NotedebasdepageCar">
    <w:name w:val="Note de bas de page Car"/>
    <w:basedOn w:val="Policepardfaut"/>
    <w:link w:val="Notedebasdepage"/>
    <w:uiPriority w:val="99"/>
    <w:semiHidden/>
    <w:rsid w:val="009E114F"/>
    <w:rPr>
      <w:sz w:val="20"/>
      <w:szCs w:val="20"/>
    </w:rPr>
  </w:style>
  <w:style w:type="character" w:styleId="Appelnotedebasdep">
    <w:name w:val="footnote reference"/>
    <w:basedOn w:val="Policepardfaut"/>
    <w:uiPriority w:val="99"/>
    <w:semiHidden/>
    <w:unhideWhenUsed/>
    <w:rsid w:val="009E114F"/>
    <w:rPr>
      <w:vertAlign w:val="superscript"/>
    </w:rPr>
  </w:style>
  <w:style w:type="character" w:styleId="Marquedecommentaire">
    <w:name w:val="annotation reference"/>
    <w:basedOn w:val="Policepardfaut"/>
    <w:uiPriority w:val="99"/>
    <w:semiHidden/>
    <w:unhideWhenUsed/>
    <w:rsid w:val="009E114F"/>
    <w:rPr>
      <w:sz w:val="16"/>
      <w:szCs w:val="16"/>
    </w:rPr>
  </w:style>
  <w:style w:type="paragraph" w:styleId="Commentaire">
    <w:name w:val="annotation text"/>
    <w:basedOn w:val="Normal"/>
    <w:link w:val="CommentaireCar"/>
    <w:uiPriority w:val="99"/>
    <w:semiHidden/>
    <w:unhideWhenUsed/>
    <w:rsid w:val="009E114F"/>
    <w:rPr>
      <w:sz w:val="20"/>
      <w:szCs w:val="20"/>
    </w:rPr>
  </w:style>
  <w:style w:type="character" w:customStyle="1" w:styleId="CommentaireCar">
    <w:name w:val="Commentaire Car"/>
    <w:basedOn w:val="Policepardfaut"/>
    <w:link w:val="Commentaire"/>
    <w:uiPriority w:val="99"/>
    <w:semiHidden/>
    <w:rsid w:val="009E114F"/>
    <w:rPr>
      <w:sz w:val="20"/>
      <w:szCs w:val="20"/>
    </w:rPr>
  </w:style>
  <w:style w:type="paragraph" w:styleId="Objetducommentaire">
    <w:name w:val="annotation subject"/>
    <w:basedOn w:val="Commentaire"/>
    <w:next w:val="Commentaire"/>
    <w:link w:val="ObjetducommentaireCar"/>
    <w:uiPriority w:val="99"/>
    <w:semiHidden/>
    <w:unhideWhenUsed/>
    <w:rsid w:val="009E114F"/>
    <w:rPr>
      <w:b/>
      <w:bCs/>
    </w:rPr>
  </w:style>
  <w:style w:type="character" w:customStyle="1" w:styleId="ObjetducommentaireCar">
    <w:name w:val="Objet du commentaire Car"/>
    <w:basedOn w:val="CommentaireCar"/>
    <w:link w:val="Objetducommentaire"/>
    <w:uiPriority w:val="99"/>
    <w:semiHidden/>
    <w:rsid w:val="009E114F"/>
    <w:rPr>
      <w:b/>
      <w:bCs/>
      <w:sz w:val="20"/>
      <w:szCs w:val="20"/>
    </w:rPr>
  </w:style>
  <w:style w:type="character" w:styleId="Lienhypertexte">
    <w:name w:val="Hyperlink"/>
    <w:basedOn w:val="Policepardfaut"/>
    <w:uiPriority w:val="99"/>
    <w:unhideWhenUsed/>
    <w:rsid w:val="00F32612"/>
    <w:rPr>
      <w:color w:val="0563C1" w:themeColor="hyperlink"/>
      <w:u w:val="single"/>
    </w:rPr>
  </w:style>
  <w:style w:type="character" w:customStyle="1" w:styleId="apple-converted-space">
    <w:name w:val="apple-converted-space"/>
    <w:basedOn w:val="Policepardfaut"/>
    <w:rsid w:val="00F32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13537">
      <w:bodyDiv w:val="1"/>
      <w:marLeft w:val="0"/>
      <w:marRight w:val="0"/>
      <w:marTop w:val="0"/>
      <w:marBottom w:val="0"/>
      <w:divBdr>
        <w:top w:val="none" w:sz="0" w:space="0" w:color="auto"/>
        <w:left w:val="none" w:sz="0" w:space="0" w:color="auto"/>
        <w:bottom w:val="none" w:sz="0" w:space="0" w:color="auto"/>
        <w:right w:val="none" w:sz="0" w:space="0" w:color="auto"/>
      </w:divBdr>
      <w:divsChild>
        <w:div w:id="1400789559">
          <w:marLeft w:val="0"/>
          <w:marRight w:val="0"/>
          <w:marTop w:val="0"/>
          <w:marBottom w:val="0"/>
          <w:divBdr>
            <w:top w:val="none" w:sz="0" w:space="0" w:color="auto"/>
            <w:left w:val="none" w:sz="0" w:space="0" w:color="auto"/>
            <w:bottom w:val="none" w:sz="0" w:space="0" w:color="auto"/>
            <w:right w:val="none" w:sz="0" w:space="0" w:color="auto"/>
          </w:divBdr>
        </w:div>
      </w:divsChild>
    </w:div>
    <w:div w:id="890193661">
      <w:bodyDiv w:val="1"/>
      <w:marLeft w:val="0"/>
      <w:marRight w:val="0"/>
      <w:marTop w:val="0"/>
      <w:marBottom w:val="0"/>
      <w:divBdr>
        <w:top w:val="none" w:sz="0" w:space="0" w:color="auto"/>
        <w:left w:val="none" w:sz="0" w:space="0" w:color="auto"/>
        <w:bottom w:val="none" w:sz="0" w:space="0" w:color="auto"/>
        <w:right w:val="none" w:sz="0" w:space="0" w:color="auto"/>
      </w:divBdr>
      <w:divsChild>
        <w:div w:id="639845292">
          <w:marLeft w:val="0"/>
          <w:marRight w:val="0"/>
          <w:marTop w:val="0"/>
          <w:marBottom w:val="0"/>
          <w:divBdr>
            <w:top w:val="none" w:sz="0" w:space="0" w:color="auto"/>
            <w:left w:val="none" w:sz="0" w:space="0" w:color="auto"/>
            <w:bottom w:val="none" w:sz="0" w:space="0" w:color="auto"/>
            <w:right w:val="none" w:sz="0" w:space="0" w:color="auto"/>
          </w:divBdr>
        </w:div>
      </w:divsChild>
    </w:div>
    <w:div w:id="994527627">
      <w:bodyDiv w:val="1"/>
      <w:marLeft w:val="0"/>
      <w:marRight w:val="0"/>
      <w:marTop w:val="0"/>
      <w:marBottom w:val="0"/>
      <w:divBdr>
        <w:top w:val="none" w:sz="0" w:space="0" w:color="auto"/>
        <w:left w:val="none" w:sz="0" w:space="0" w:color="auto"/>
        <w:bottom w:val="none" w:sz="0" w:space="0" w:color="auto"/>
        <w:right w:val="none" w:sz="0" w:space="0" w:color="auto"/>
      </w:divBdr>
      <w:divsChild>
        <w:div w:id="758795017">
          <w:marLeft w:val="0"/>
          <w:marRight w:val="0"/>
          <w:marTop w:val="0"/>
          <w:marBottom w:val="0"/>
          <w:divBdr>
            <w:top w:val="none" w:sz="0" w:space="0" w:color="auto"/>
            <w:left w:val="none" w:sz="0" w:space="0" w:color="auto"/>
            <w:bottom w:val="none" w:sz="0" w:space="0" w:color="auto"/>
            <w:right w:val="none" w:sz="0" w:space="0" w:color="auto"/>
          </w:divBdr>
          <w:divsChild>
            <w:div w:id="628166922">
              <w:marLeft w:val="0"/>
              <w:marRight w:val="0"/>
              <w:marTop w:val="0"/>
              <w:marBottom w:val="0"/>
              <w:divBdr>
                <w:top w:val="none" w:sz="0" w:space="0" w:color="auto"/>
                <w:left w:val="none" w:sz="0" w:space="0" w:color="auto"/>
                <w:bottom w:val="none" w:sz="0" w:space="0" w:color="auto"/>
                <w:right w:val="none" w:sz="0" w:space="0" w:color="auto"/>
              </w:divBdr>
              <w:divsChild>
                <w:div w:id="152771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226095">
          <w:marLeft w:val="0"/>
          <w:marRight w:val="0"/>
          <w:marTop w:val="0"/>
          <w:marBottom w:val="0"/>
          <w:divBdr>
            <w:top w:val="none" w:sz="0" w:space="0" w:color="auto"/>
            <w:left w:val="none" w:sz="0" w:space="0" w:color="auto"/>
            <w:bottom w:val="none" w:sz="0" w:space="0" w:color="auto"/>
            <w:right w:val="none" w:sz="0" w:space="0" w:color="auto"/>
          </w:divBdr>
          <w:divsChild>
            <w:div w:id="285159615">
              <w:marLeft w:val="0"/>
              <w:marRight w:val="0"/>
              <w:marTop w:val="0"/>
              <w:marBottom w:val="0"/>
              <w:divBdr>
                <w:top w:val="none" w:sz="0" w:space="0" w:color="auto"/>
                <w:left w:val="none" w:sz="0" w:space="0" w:color="auto"/>
                <w:bottom w:val="none" w:sz="0" w:space="0" w:color="auto"/>
                <w:right w:val="none" w:sz="0" w:space="0" w:color="auto"/>
              </w:divBdr>
              <w:divsChild>
                <w:div w:id="1229923901">
                  <w:marLeft w:val="0"/>
                  <w:marRight w:val="0"/>
                  <w:marTop w:val="0"/>
                  <w:marBottom w:val="0"/>
                  <w:divBdr>
                    <w:top w:val="none" w:sz="0" w:space="0" w:color="auto"/>
                    <w:left w:val="none" w:sz="0" w:space="0" w:color="auto"/>
                    <w:bottom w:val="none" w:sz="0" w:space="0" w:color="auto"/>
                    <w:right w:val="none" w:sz="0" w:space="0" w:color="auto"/>
                  </w:divBdr>
                </w:div>
              </w:divsChild>
            </w:div>
            <w:div w:id="926113712">
              <w:marLeft w:val="0"/>
              <w:marRight w:val="0"/>
              <w:marTop w:val="0"/>
              <w:marBottom w:val="0"/>
              <w:divBdr>
                <w:top w:val="none" w:sz="0" w:space="0" w:color="auto"/>
                <w:left w:val="none" w:sz="0" w:space="0" w:color="auto"/>
                <w:bottom w:val="none" w:sz="0" w:space="0" w:color="auto"/>
                <w:right w:val="none" w:sz="0" w:space="0" w:color="auto"/>
              </w:divBdr>
              <w:divsChild>
                <w:div w:id="35542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293582">
      <w:bodyDiv w:val="1"/>
      <w:marLeft w:val="0"/>
      <w:marRight w:val="0"/>
      <w:marTop w:val="0"/>
      <w:marBottom w:val="0"/>
      <w:divBdr>
        <w:top w:val="none" w:sz="0" w:space="0" w:color="auto"/>
        <w:left w:val="none" w:sz="0" w:space="0" w:color="auto"/>
        <w:bottom w:val="none" w:sz="0" w:space="0" w:color="auto"/>
        <w:right w:val="none" w:sz="0" w:space="0" w:color="auto"/>
      </w:divBdr>
      <w:divsChild>
        <w:div w:id="726497037">
          <w:marLeft w:val="0"/>
          <w:marRight w:val="0"/>
          <w:marTop w:val="0"/>
          <w:marBottom w:val="0"/>
          <w:divBdr>
            <w:top w:val="none" w:sz="0" w:space="0" w:color="auto"/>
            <w:left w:val="none" w:sz="0" w:space="0" w:color="auto"/>
            <w:bottom w:val="none" w:sz="0" w:space="0" w:color="auto"/>
            <w:right w:val="none" w:sz="0" w:space="0" w:color="auto"/>
          </w:divBdr>
          <w:divsChild>
            <w:div w:id="292906980">
              <w:marLeft w:val="0"/>
              <w:marRight w:val="0"/>
              <w:marTop w:val="0"/>
              <w:marBottom w:val="0"/>
              <w:divBdr>
                <w:top w:val="none" w:sz="0" w:space="0" w:color="auto"/>
                <w:left w:val="none" w:sz="0" w:space="0" w:color="auto"/>
                <w:bottom w:val="none" w:sz="0" w:space="0" w:color="auto"/>
                <w:right w:val="none" w:sz="0" w:space="0" w:color="auto"/>
              </w:divBdr>
              <w:divsChild>
                <w:div w:id="748234448">
                  <w:marLeft w:val="0"/>
                  <w:marRight w:val="0"/>
                  <w:marTop w:val="0"/>
                  <w:marBottom w:val="0"/>
                  <w:divBdr>
                    <w:top w:val="none" w:sz="0" w:space="0" w:color="auto"/>
                    <w:left w:val="none" w:sz="0" w:space="0" w:color="auto"/>
                    <w:bottom w:val="none" w:sz="0" w:space="0" w:color="auto"/>
                    <w:right w:val="none" w:sz="0" w:space="0" w:color="auto"/>
                  </w:divBdr>
                  <w:divsChild>
                    <w:div w:id="918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656427">
      <w:bodyDiv w:val="1"/>
      <w:marLeft w:val="0"/>
      <w:marRight w:val="0"/>
      <w:marTop w:val="0"/>
      <w:marBottom w:val="0"/>
      <w:divBdr>
        <w:top w:val="none" w:sz="0" w:space="0" w:color="auto"/>
        <w:left w:val="none" w:sz="0" w:space="0" w:color="auto"/>
        <w:bottom w:val="none" w:sz="0" w:space="0" w:color="auto"/>
        <w:right w:val="none" w:sz="0" w:space="0" w:color="auto"/>
      </w:divBdr>
      <w:divsChild>
        <w:div w:id="2000838297">
          <w:marLeft w:val="0"/>
          <w:marRight w:val="0"/>
          <w:marTop w:val="0"/>
          <w:marBottom w:val="0"/>
          <w:divBdr>
            <w:top w:val="none" w:sz="0" w:space="0" w:color="auto"/>
            <w:left w:val="none" w:sz="0" w:space="0" w:color="auto"/>
            <w:bottom w:val="none" w:sz="0" w:space="0" w:color="auto"/>
            <w:right w:val="none" w:sz="0" w:space="0" w:color="auto"/>
          </w:divBdr>
          <w:divsChild>
            <w:div w:id="446243131">
              <w:marLeft w:val="0"/>
              <w:marRight w:val="0"/>
              <w:marTop w:val="0"/>
              <w:marBottom w:val="0"/>
              <w:divBdr>
                <w:top w:val="none" w:sz="0" w:space="0" w:color="auto"/>
                <w:left w:val="none" w:sz="0" w:space="0" w:color="auto"/>
                <w:bottom w:val="none" w:sz="0" w:space="0" w:color="auto"/>
                <w:right w:val="none" w:sz="0" w:space="0" w:color="auto"/>
              </w:divBdr>
              <w:divsChild>
                <w:div w:id="64928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065138">
          <w:marLeft w:val="0"/>
          <w:marRight w:val="0"/>
          <w:marTop w:val="0"/>
          <w:marBottom w:val="0"/>
          <w:divBdr>
            <w:top w:val="none" w:sz="0" w:space="0" w:color="auto"/>
            <w:left w:val="none" w:sz="0" w:space="0" w:color="auto"/>
            <w:bottom w:val="none" w:sz="0" w:space="0" w:color="auto"/>
            <w:right w:val="none" w:sz="0" w:space="0" w:color="auto"/>
          </w:divBdr>
          <w:divsChild>
            <w:div w:id="372536705">
              <w:marLeft w:val="0"/>
              <w:marRight w:val="0"/>
              <w:marTop w:val="0"/>
              <w:marBottom w:val="0"/>
              <w:divBdr>
                <w:top w:val="none" w:sz="0" w:space="0" w:color="auto"/>
                <w:left w:val="none" w:sz="0" w:space="0" w:color="auto"/>
                <w:bottom w:val="none" w:sz="0" w:space="0" w:color="auto"/>
                <w:right w:val="none" w:sz="0" w:space="0" w:color="auto"/>
              </w:divBdr>
              <w:divsChild>
                <w:div w:id="85434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179492">
          <w:marLeft w:val="0"/>
          <w:marRight w:val="0"/>
          <w:marTop w:val="0"/>
          <w:marBottom w:val="0"/>
          <w:divBdr>
            <w:top w:val="none" w:sz="0" w:space="0" w:color="auto"/>
            <w:left w:val="none" w:sz="0" w:space="0" w:color="auto"/>
            <w:bottom w:val="none" w:sz="0" w:space="0" w:color="auto"/>
            <w:right w:val="none" w:sz="0" w:space="0" w:color="auto"/>
          </w:divBdr>
          <w:divsChild>
            <w:div w:id="1952399887">
              <w:marLeft w:val="0"/>
              <w:marRight w:val="0"/>
              <w:marTop w:val="0"/>
              <w:marBottom w:val="0"/>
              <w:divBdr>
                <w:top w:val="none" w:sz="0" w:space="0" w:color="auto"/>
                <w:left w:val="none" w:sz="0" w:space="0" w:color="auto"/>
                <w:bottom w:val="none" w:sz="0" w:space="0" w:color="auto"/>
                <w:right w:val="none" w:sz="0" w:space="0" w:color="auto"/>
              </w:divBdr>
              <w:divsChild>
                <w:div w:id="169063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704531">
          <w:marLeft w:val="0"/>
          <w:marRight w:val="0"/>
          <w:marTop w:val="0"/>
          <w:marBottom w:val="0"/>
          <w:divBdr>
            <w:top w:val="none" w:sz="0" w:space="0" w:color="auto"/>
            <w:left w:val="none" w:sz="0" w:space="0" w:color="auto"/>
            <w:bottom w:val="none" w:sz="0" w:space="0" w:color="auto"/>
            <w:right w:val="none" w:sz="0" w:space="0" w:color="auto"/>
          </w:divBdr>
          <w:divsChild>
            <w:div w:id="2122334597">
              <w:marLeft w:val="0"/>
              <w:marRight w:val="0"/>
              <w:marTop w:val="0"/>
              <w:marBottom w:val="0"/>
              <w:divBdr>
                <w:top w:val="none" w:sz="0" w:space="0" w:color="auto"/>
                <w:left w:val="none" w:sz="0" w:space="0" w:color="auto"/>
                <w:bottom w:val="none" w:sz="0" w:space="0" w:color="auto"/>
                <w:right w:val="none" w:sz="0" w:space="0" w:color="auto"/>
              </w:divBdr>
              <w:divsChild>
                <w:div w:id="873351837">
                  <w:marLeft w:val="0"/>
                  <w:marRight w:val="0"/>
                  <w:marTop w:val="0"/>
                  <w:marBottom w:val="0"/>
                  <w:divBdr>
                    <w:top w:val="none" w:sz="0" w:space="0" w:color="auto"/>
                    <w:left w:val="none" w:sz="0" w:space="0" w:color="auto"/>
                    <w:bottom w:val="none" w:sz="0" w:space="0" w:color="auto"/>
                    <w:right w:val="none" w:sz="0" w:space="0" w:color="auto"/>
                  </w:divBdr>
                </w:div>
              </w:divsChild>
            </w:div>
            <w:div w:id="487088069">
              <w:marLeft w:val="0"/>
              <w:marRight w:val="0"/>
              <w:marTop w:val="0"/>
              <w:marBottom w:val="0"/>
              <w:divBdr>
                <w:top w:val="none" w:sz="0" w:space="0" w:color="auto"/>
                <w:left w:val="none" w:sz="0" w:space="0" w:color="auto"/>
                <w:bottom w:val="none" w:sz="0" w:space="0" w:color="auto"/>
                <w:right w:val="none" w:sz="0" w:space="0" w:color="auto"/>
              </w:divBdr>
              <w:divsChild>
                <w:div w:id="587731369">
                  <w:marLeft w:val="0"/>
                  <w:marRight w:val="0"/>
                  <w:marTop w:val="0"/>
                  <w:marBottom w:val="0"/>
                  <w:divBdr>
                    <w:top w:val="none" w:sz="0" w:space="0" w:color="auto"/>
                    <w:left w:val="none" w:sz="0" w:space="0" w:color="auto"/>
                    <w:bottom w:val="none" w:sz="0" w:space="0" w:color="auto"/>
                    <w:right w:val="none" w:sz="0" w:space="0" w:color="auto"/>
                  </w:divBdr>
                </w:div>
              </w:divsChild>
            </w:div>
            <w:div w:id="525407875">
              <w:marLeft w:val="0"/>
              <w:marRight w:val="0"/>
              <w:marTop w:val="0"/>
              <w:marBottom w:val="0"/>
              <w:divBdr>
                <w:top w:val="none" w:sz="0" w:space="0" w:color="auto"/>
                <w:left w:val="none" w:sz="0" w:space="0" w:color="auto"/>
                <w:bottom w:val="none" w:sz="0" w:space="0" w:color="auto"/>
                <w:right w:val="none" w:sz="0" w:space="0" w:color="auto"/>
              </w:divBdr>
              <w:divsChild>
                <w:div w:id="73416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801044">
      <w:bodyDiv w:val="1"/>
      <w:marLeft w:val="0"/>
      <w:marRight w:val="0"/>
      <w:marTop w:val="0"/>
      <w:marBottom w:val="0"/>
      <w:divBdr>
        <w:top w:val="none" w:sz="0" w:space="0" w:color="auto"/>
        <w:left w:val="none" w:sz="0" w:space="0" w:color="auto"/>
        <w:bottom w:val="none" w:sz="0" w:space="0" w:color="auto"/>
        <w:right w:val="none" w:sz="0" w:space="0" w:color="auto"/>
      </w:divBdr>
      <w:divsChild>
        <w:div w:id="1883788344">
          <w:marLeft w:val="0"/>
          <w:marRight w:val="0"/>
          <w:marTop w:val="0"/>
          <w:marBottom w:val="0"/>
          <w:divBdr>
            <w:top w:val="none" w:sz="0" w:space="0" w:color="auto"/>
            <w:left w:val="none" w:sz="0" w:space="0" w:color="auto"/>
            <w:bottom w:val="none" w:sz="0" w:space="0" w:color="auto"/>
            <w:right w:val="none" w:sz="0" w:space="0" w:color="auto"/>
          </w:divBdr>
          <w:divsChild>
            <w:div w:id="1197932593">
              <w:marLeft w:val="0"/>
              <w:marRight w:val="0"/>
              <w:marTop w:val="0"/>
              <w:marBottom w:val="0"/>
              <w:divBdr>
                <w:top w:val="none" w:sz="0" w:space="0" w:color="auto"/>
                <w:left w:val="none" w:sz="0" w:space="0" w:color="auto"/>
                <w:bottom w:val="none" w:sz="0" w:space="0" w:color="auto"/>
                <w:right w:val="none" w:sz="0" w:space="0" w:color="auto"/>
              </w:divBdr>
              <w:divsChild>
                <w:div w:id="1824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86631">
          <w:marLeft w:val="0"/>
          <w:marRight w:val="0"/>
          <w:marTop w:val="0"/>
          <w:marBottom w:val="0"/>
          <w:divBdr>
            <w:top w:val="none" w:sz="0" w:space="0" w:color="auto"/>
            <w:left w:val="none" w:sz="0" w:space="0" w:color="auto"/>
            <w:bottom w:val="none" w:sz="0" w:space="0" w:color="auto"/>
            <w:right w:val="none" w:sz="0" w:space="0" w:color="auto"/>
          </w:divBdr>
          <w:divsChild>
            <w:div w:id="921721562">
              <w:marLeft w:val="0"/>
              <w:marRight w:val="0"/>
              <w:marTop w:val="0"/>
              <w:marBottom w:val="0"/>
              <w:divBdr>
                <w:top w:val="none" w:sz="0" w:space="0" w:color="auto"/>
                <w:left w:val="none" w:sz="0" w:space="0" w:color="auto"/>
                <w:bottom w:val="none" w:sz="0" w:space="0" w:color="auto"/>
                <w:right w:val="none" w:sz="0" w:space="0" w:color="auto"/>
              </w:divBdr>
              <w:divsChild>
                <w:div w:id="203248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040150">
      <w:bodyDiv w:val="1"/>
      <w:marLeft w:val="0"/>
      <w:marRight w:val="0"/>
      <w:marTop w:val="0"/>
      <w:marBottom w:val="0"/>
      <w:divBdr>
        <w:top w:val="none" w:sz="0" w:space="0" w:color="auto"/>
        <w:left w:val="none" w:sz="0" w:space="0" w:color="auto"/>
        <w:bottom w:val="none" w:sz="0" w:space="0" w:color="auto"/>
        <w:right w:val="none" w:sz="0" w:space="0" w:color="auto"/>
      </w:divBdr>
      <w:divsChild>
        <w:div w:id="300383604">
          <w:marLeft w:val="0"/>
          <w:marRight w:val="0"/>
          <w:marTop w:val="0"/>
          <w:marBottom w:val="0"/>
          <w:divBdr>
            <w:top w:val="none" w:sz="0" w:space="0" w:color="auto"/>
            <w:left w:val="none" w:sz="0" w:space="0" w:color="auto"/>
            <w:bottom w:val="none" w:sz="0" w:space="0" w:color="auto"/>
            <w:right w:val="none" w:sz="0" w:space="0" w:color="auto"/>
          </w:divBdr>
          <w:divsChild>
            <w:div w:id="1307511516">
              <w:marLeft w:val="0"/>
              <w:marRight w:val="0"/>
              <w:marTop w:val="0"/>
              <w:marBottom w:val="0"/>
              <w:divBdr>
                <w:top w:val="none" w:sz="0" w:space="0" w:color="auto"/>
                <w:left w:val="none" w:sz="0" w:space="0" w:color="auto"/>
                <w:bottom w:val="none" w:sz="0" w:space="0" w:color="auto"/>
                <w:right w:val="none" w:sz="0" w:space="0" w:color="auto"/>
              </w:divBdr>
              <w:divsChild>
                <w:div w:id="48648680">
                  <w:marLeft w:val="0"/>
                  <w:marRight w:val="0"/>
                  <w:marTop w:val="0"/>
                  <w:marBottom w:val="0"/>
                  <w:divBdr>
                    <w:top w:val="none" w:sz="0" w:space="0" w:color="auto"/>
                    <w:left w:val="none" w:sz="0" w:space="0" w:color="auto"/>
                    <w:bottom w:val="none" w:sz="0" w:space="0" w:color="auto"/>
                    <w:right w:val="none" w:sz="0" w:space="0" w:color="auto"/>
                  </w:divBdr>
                  <w:divsChild>
                    <w:div w:id="135411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554222">
      <w:bodyDiv w:val="1"/>
      <w:marLeft w:val="0"/>
      <w:marRight w:val="0"/>
      <w:marTop w:val="0"/>
      <w:marBottom w:val="0"/>
      <w:divBdr>
        <w:top w:val="none" w:sz="0" w:space="0" w:color="auto"/>
        <w:left w:val="none" w:sz="0" w:space="0" w:color="auto"/>
        <w:bottom w:val="none" w:sz="0" w:space="0" w:color="auto"/>
        <w:right w:val="none" w:sz="0" w:space="0" w:color="auto"/>
      </w:divBdr>
      <w:divsChild>
        <w:div w:id="662927722">
          <w:marLeft w:val="0"/>
          <w:marRight w:val="0"/>
          <w:marTop w:val="0"/>
          <w:marBottom w:val="0"/>
          <w:divBdr>
            <w:top w:val="none" w:sz="0" w:space="0" w:color="auto"/>
            <w:left w:val="none" w:sz="0" w:space="0" w:color="auto"/>
            <w:bottom w:val="none" w:sz="0" w:space="0" w:color="auto"/>
            <w:right w:val="none" w:sz="0" w:space="0" w:color="auto"/>
          </w:divBdr>
          <w:divsChild>
            <w:div w:id="1162503570">
              <w:marLeft w:val="0"/>
              <w:marRight w:val="0"/>
              <w:marTop w:val="0"/>
              <w:marBottom w:val="0"/>
              <w:divBdr>
                <w:top w:val="none" w:sz="0" w:space="0" w:color="auto"/>
                <w:left w:val="none" w:sz="0" w:space="0" w:color="auto"/>
                <w:bottom w:val="none" w:sz="0" w:space="0" w:color="auto"/>
                <w:right w:val="none" w:sz="0" w:space="0" w:color="auto"/>
              </w:divBdr>
              <w:divsChild>
                <w:div w:id="164904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255472">
      <w:bodyDiv w:val="1"/>
      <w:marLeft w:val="0"/>
      <w:marRight w:val="0"/>
      <w:marTop w:val="0"/>
      <w:marBottom w:val="0"/>
      <w:divBdr>
        <w:top w:val="none" w:sz="0" w:space="0" w:color="auto"/>
        <w:left w:val="none" w:sz="0" w:space="0" w:color="auto"/>
        <w:bottom w:val="none" w:sz="0" w:space="0" w:color="auto"/>
        <w:right w:val="none" w:sz="0" w:space="0" w:color="auto"/>
      </w:divBdr>
      <w:divsChild>
        <w:div w:id="551696504">
          <w:marLeft w:val="0"/>
          <w:marRight w:val="0"/>
          <w:marTop w:val="0"/>
          <w:marBottom w:val="0"/>
          <w:divBdr>
            <w:top w:val="none" w:sz="0" w:space="0" w:color="auto"/>
            <w:left w:val="none" w:sz="0" w:space="0" w:color="auto"/>
            <w:bottom w:val="none" w:sz="0" w:space="0" w:color="auto"/>
            <w:right w:val="none" w:sz="0" w:space="0" w:color="auto"/>
          </w:divBdr>
          <w:divsChild>
            <w:div w:id="1725788095">
              <w:marLeft w:val="0"/>
              <w:marRight w:val="0"/>
              <w:marTop w:val="0"/>
              <w:marBottom w:val="0"/>
              <w:divBdr>
                <w:top w:val="none" w:sz="0" w:space="0" w:color="auto"/>
                <w:left w:val="none" w:sz="0" w:space="0" w:color="auto"/>
                <w:bottom w:val="none" w:sz="0" w:space="0" w:color="auto"/>
                <w:right w:val="none" w:sz="0" w:space="0" w:color="auto"/>
              </w:divBdr>
              <w:divsChild>
                <w:div w:id="792095614">
                  <w:marLeft w:val="0"/>
                  <w:marRight w:val="0"/>
                  <w:marTop w:val="0"/>
                  <w:marBottom w:val="0"/>
                  <w:divBdr>
                    <w:top w:val="none" w:sz="0" w:space="0" w:color="auto"/>
                    <w:left w:val="none" w:sz="0" w:space="0" w:color="auto"/>
                    <w:bottom w:val="none" w:sz="0" w:space="0" w:color="auto"/>
                    <w:right w:val="none" w:sz="0" w:space="0" w:color="auto"/>
                  </w:divBdr>
                  <w:divsChild>
                    <w:div w:id="32952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jpeg"/><Relationship Id="rId17" Type="http://schemas.openxmlformats.org/officeDocument/2006/relationships/hyperlink" Target="https://nouvellesecoutes.fr/podcast/mortel/" TargetMode="Externa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4146</Words>
  <Characters>22805</Characters>
  <Application>Microsoft Office Word</Application>
  <DocSecurity>0</DocSecurity>
  <Lines>190</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2023-09-12T07:21:00Z</dcterms:created>
  <dcterms:modified xsi:type="dcterms:W3CDTF">2023-09-12T07:21:00Z</dcterms:modified>
</cp:coreProperties>
</file>